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CF" w:rsidRDefault="00E06D3E" w:rsidP="007E62CF">
      <w:pPr>
        <w:shd w:val="clear" w:color="auto" w:fill="FFFFFF"/>
        <w:spacing w:after="120" w:line="234" w:lineRule="atLeast"/>
        <w:jc w:val="center"/>
        <w:rPr>
          <w:rFonts w:ascii="Times New Roman" w:eastAsia="Times New Roman" w:hAnsi="Times New Roman" w:cs="Times New Roman"/>
          <w:b/>
          <w:bCs/>
          <w:color w:val="000000"/>
          <w:sz w:val="24"/>
          <w:szCs w:val="24"/>
        </w:rPr>
      </w:pPr>
      <w:bookmarkStart w:id="0" w:name="chuong_pl_1"/>
      <w:r w:rsidRPr="00E06D3E">
        <w:rPr>
          <w:rFonts w:ascii="Times New Roman" w:eastAsia="Times New Roman" w:hAnsi="Times New Roman" w:cs="Times New Roman"/>
          <w:b/>
          <w:bCs/>
          <w:color w:val="000000"/>
          <w:sz w:val="24"/>
          <w:szCs w:val="24"/>
        </w:rPr>
        <w:t xml:space="preserve">PHỤ LỤC </w:t>
      </w:r>
      <w:bookmarkStart w:id="1" w:name="chuong_pl_1_name"/>
      <w:bookmarkEnd w:id="0"/>
    </w:p>
    <w:p w:rsidR="00E06D3E" w:rsidRDefault="00E06D3E" w:rsidP="00E06D3E">
      <w:pPr>
        <w:shd w:val="clear" w:color="auto" w:fill="FFFFFF"/>
        <w:spacing w:after="0" w:line="234" w:lineRule="atLeast"/>
        <w:jc w:val="center"/>
        <w:rPr>
          <w:rFonts w:ascii="Times New Roman" w:eastAsia="Times New Roman" w:hAnsi="Times New Roman" w:cs="Times New Roman"/>
          <w:i/>
          <w:iCs/>
          <w:color w:val="000000"/>
          <w:sz w:val="24"/>
          <w:szCs w:val="24"/>
        </w:rPr>
      </w:pPr>
      <w:r w:rsidRPr="00E06D3E">
        <w:rPr>
          <w:rFonts w:ascii="Times New Roman" w:eastAsia="Times New Roman" w:hAnsi="Times New Roman" w:cs="Times New Roman"/>
          <w:b/>
          <w:color w:val="000000"/>
          <w:sz w:val="24"/>
          <w:szCs w:val="24"/>
        </w:rPr>
        <w:t xml:space="preserve">BẢNG GIÁ NHÀ </w:t>
      </w:r>
      <w:r w:rsidR="003A2ECD" w:rsidRPr="007E62CF">
        <w:rPr>
          <w:rFonts w:ascii="Times New Roman" w:eastAsia="Times New Roman" w:hAnsi="Times New Roman" w:cs="Times New Roman"/>
          <w:b/>
          <w:color w:val="000000"/>
          <w:sz w:val="24"/>
          <w:szCs w:val="24"/>
        </w:rPr>
        <w:t>Ở, CÔNG TRÌNH XÂY D</w:t>
      </w:r>
      <w:r w:rsidR="00E56135">
        <w:rPr>
          <w:rFonts w:ascii="Times New Roman" w:eastAsia="Times New Roman" w:hAnsi="Times New Roman" w:cs="Times New Roman"/>
          <w:b/>
          <w:color w:val="000000"/>
          <w:sz w:val="24"/>
          <w:szCs w:val="24"/>
        </w:rPr>
        <w:t>Ự</w:t>
      </w:r>
      <w:r w:rsidR="003A2ECD" w:rsidRPr="007E62CF">
        <w:rPr>
          <w:rFonts w:ascii="Times New Roman" w:eastAsia="Times New Roman" w:hAnsi="Times New Roman" w:cs="Times New Roman"/>
          <w:b/>
          <w:color w:val="000000"/>
          <w:sz w:val="24"/>
          <w:szCs w:val="24"/>
        </w:rPr>
        <w:t>NG VÀ</w:t>
      </w:r>
      <w:r w:rsidRPr="00E06D3E">
        <w:rPr>
          <w:rFonts w:ascii="Times New Roman" w:eastAsia="Times New Roman" w:hAnsi="Times New Roman" w:cs="Times New Roman"/>
          <w:b/>
          <w:color w:val="000000"/>
          <w:sz w:val="24"/>
          <w:szCs w:val="24"/>
        </w:rPr>
        <w:t xml:space="preserve"> VẬT KIẾN </w:t>
      </w:r>
      <w:proofErr w:type="gramStart"/>
      <w:r w:rsidRPr="00E06D3E">
        <w:rPr>
          <w:rFonts w:ascii="Times New Roman" w:eastAsia="Times New Roman" w:hAnsi="Times New Roman" w:cs="Times New Roman"/>
          <w:b/>
          <w:color w:val="000000"/>
          <w:sz w:val="24"/>
          <w:szCs w:val="24"/>
        </w:rPr>
        <w:t>TRÚC</w:t>
      </w:r>
      <w:bookmarkEnd w:id="1"/>
      <w:proofErr w:type="gramEnd"/>
      <w:r w:rsidRPr="00E06D3E">
        <w:rPr>
          <w:rFonts w:ascii="Times New Roman" w:eastAsia="Times New Roman" w:hAnsi="Times New Roman" w:cs="Times New Roman"/>
          <w:b/>
          <w:color w:val="000000"/>
          <w:sz w:val="24"/>
          <w:szCs w:val="24"/>
        </w:rPr>
        <w:br/>
      </w:r>
      <w:r w:rsidRPr="00E06D3E">
        <w:rPr>
          <w:rFonts w:ascii="Times New Roman" w:eastAsia="Times New Roman" w:hAnsi="Times New Roman" w:cs="Times New Roman"/>
          <w:i/>
          <w:iCs/>
          <w:color w:val="000000"/>
          <w:sz w:val="24"/>
          <w:szCs w:val="24"/>
        </w:rPr>
        <w:t>(</w:t>
      </w:r>
      <w:r w:rsidR="00C31765">
        <w:rPr>
          <w:rFonts w:ascii="Times New Roman" w:eastAsia="Times New Roman" w:hAnsi="Times New Roman" w:cs="Times New Roman"/>
          <w:i/>
          <w:iCs/>
          <w:color w:val="000000"/>
          <w:sz w:val="24"/>
          <w:szCs w:val="24"/>
        </w:rPr>
        <w:t>K</w:t>
      </w:r>
      <w:r>
        <w:rPr>
          <w:rFonts w:ascii="Times New Roman" w:eastAsia="Times New Roman" w:hAnsi="Times New Roman" w:cs="Times New Roman"/>
          <w:i/>
          <w:iCs/>
          <w:color w:val="000000"/>
          <w:sz w:val="24"/>
          <w:szCs w:val="24"/>
        </w:rPr>
        <w:t>èm th</w:t>
      </w:r>
      <w:r w:rsidRPr="00E06D3E">
        <w:rPr>
          <w:rFonts w:ascii="Times New Roman" w:eastAsia="Times New Roman" w:hAnsi="Times New Roman" w:cs="Times New Roman"/>
          <w:i/>
          <w:iCs/>
          <w:color w:val="000000"/>
          <w:sz w:val="24"/>
          <w:szCs w:val="24"/>
        </w:rPr>
        <w:t xml:space="preserve">eo Quyết định số </w:t>
      </w:r>
      <w:r>
        <w:rPr>
          <w:rFonts w:ascii="Times New Roman" w:eastAsia="Times New Roman" w:hAnsi="Times New Roman" w:cs="Times New Roman"/>
          <w:i/>
          <w:iCs/>
          <w:color w:val="000000"/>
          <w:sz w:val="24"/>
          <w:szCs w:val="24"/>
        </w:rPr>
        <w:t>…..</w:t>
      </w:r>
      <w:r w:rsidRPr="00E06D3E">
        <w:rPr>
          <w:rFonts w:ascii="Times New Roman" w:eastAsia="Times New Roman" w:hAnsi="Times New Roman" w:cs="Times New Roman"/>
          <w:i/>
          <w:iCs/>
          <w:color w:val="000000"/>
          <w:sz w:val="24"/>
          <w:szCs w:val="24"/>
        </w:rPr>
        <w:t>/202</w:t>
      </w:r>
      <w:r w:rsidR="00F122AD">
        <w:rPr>
          <w:rFonts w:ascii="Times New Roman" w:eastAsia="Times New Roman" w:hAnsi="Times New Roman" w:cs="Times New Roman"/>
          <w:i/>
          <w:iCs/>
          <w:color w:val="000000"/>
          <w:sz w:val="24"/>
          <w:szCs w:val="24"/>
        </w:rPr>
        <w:t>3</w:t>
      </w:r>
      <w:r w:rsidRPr="00E06D3E">
        <w:rPr>
          <w:rFonts w:ascii="Times New Roman" w:eastAsia="Times New Roman" w:hAnsi="Times New Roman" w:cs="Times New Roman"/>
          <w:i/>
          <w:iCs/>
          <w:color w:val="000000"/>
          <w:sz w:val="24"/>
          <w:szCs w:val="24"/>
        </w:rPr>
        <w:t xml:space="preserve">/QĐ-UBND ngày </w:t>
      </w:r>
      <w:r>
        <w:rPr>
          <w:rFonts w:ascii="Times New Roman" w:eastAsia="Times New Roman" w:hAnsi="Times New Roman" w:cs="Times New Roman"/>
          <w:i/>
          <w:iCs/>
          <w:color w:val="000000"/>
          <w:sz w:val="24"/>
          <w:szCs w:val="24"/>
        </w:rPr>
        <w:t>….</w:t>
      </w:r>
      <w:r w:rsidRPr="00E06D3E">
        <w:rPr>
          <w:rFonts w:ascii="Times New Roman" w:eastAsia="Times New Roman" w:hAnsi="Times New Roman" w:cs="Times New Roman"/>
          <w:i/>
          <w:iCs/>
          <w:color w:val="000000"/>
          <w:sz w:val="24"/>
          <w:szCs w:val="24"/>
        </w:rPr>
        <w:t xml:space="preserve"> </w:t>
      </w:r>
      <w:proofErr w:type="gramStart"/>
      <w:r w:rsidRPr="00E06D3E">
        <w:rPr>
          <w:rFonts w:ascii="Times New Roman" w:eastAsia="Times New Roman" w:hAnsi="Times New Roman" w:cs="Times New Roman"/>
          <w:i/>
          <w:iCs/>
          <w:color w:val="000000"/>
          <w:sz w:val="24"/>
          <w:szCs w:val="24"/>
        </w:rPr>
        <w:t>tháng</w:t>
      </w:r>
      <w:proofErr w:type="gramEnd"/>
      <w:r w:rsidRPr="00E06D3E">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w:t>
      </w:r>
      <w:r w:rsidRPr="00E06D3E">
        <w:rPr>
          <w:rFonts w:ascii="Times New Roman" w:eastAsia="Times New Roman" w:hAnsi="Times New Roman" w:cs="Times New Roman"/>
          <w:i/>
          <w:iCs/>
          <w:color w:val="000000"/>
          <w:sz w:val="24"/>
          <w:szCs w:val="24"/>
        </w:rPr>
        <w:t xml:space="preserve"> năm 202</w:t>
      </w:r>
      <w:r w:rsidR="00F122AD">
        <w:rPr>
          <w:rFonts w:ascii="Times New Roman" w:eastAsia="Times New Roman" w:hAnsi="Times New Roman" w:cs="Times New Roman"/>
          <w:i/>
          <w:iCs/>
          <w:color w:val="000000"/>
          <w:sz w:val="24"/>
          <w:szCs w:val="24"/>
        </w:rPr>
        <w:t>3</w:t>
      </w:r>
      <w:r w:rsidRPr="00E06D3E">
        <w:rPr>
          <w:rFonts w:ascii="Times New Roman" w:eastAsia="Times New Roman" w:hAnsi="Times New Roman" w:cs="Times New Roman"/>
          <w:i/>
          <w:iCs/>
          <w:color w:val="000000"/>
          <w:sz w:val="24"/>
          <w:szCs w:val="24"/>
        </w:rPr>
        <w:t xml:space="preserve"> của Ủy ban nhân dân tỉnh</w:t>
      </w:r>
      <w:r>
        <w:rPr>
          <w:rFonts w:ascii="Times New Roman" w:eastAsia="Times New Roman" w:hAnsi="Times New Roman" w:cs="Times New Roman"/>
          <w:i/>
          <w:iCs/>
          <w:color w:val="000000"/>
          <w:sz w:val="24"/>
          <w:szCs w:val="24"/>
        </w:rPr>
        <w:t xml:space="preserve"> Ninh Thuận</w:t>
      </w:r>
      <w:r w:rsidRPr="00E06D3E">
        <w:rPr>
          <w:rFonts w:ascii="Times New Roman" w:eastAsia="Times New Roman" w:hAnsi="Times New Roman" w:cs="Times New Roman"/>
          <w:i/>
          <w:iCs/>
          <w:color w:val="000000"/>
          <w:sz w:val="24"/>
          <w:szCs w:val="24"/>
        </w:rPr>
        <w:t>)</w:t>
      </w:r>
    </w:p>
    <w:p w:rsidR="00676F7C" w:rsidRDefault="00676F7C" w:rsidP="003E0E0A">
      <w:pPr>
        <w:shd w:val="clear" w:color="auto" w:fill="FFFFFF"/>
        <w:spacing w:after="0" w:line="234" w:lineRule="atLeast"/>
        <w:rPr>
          <w:rFonts w:ascii="Times New Roman" w:eastAsia="Times New Roman" w:hAnsi="Times New Roman" w:cs="Times New Roman"/>
          <w:b/>
          <w:color w:val="000000"/>
          <w:sz w:val="24"/>
          <w:szCs w:val="24"/>
        </w:rPr>
      </w:pPr>
    </w:p>
    <w:p w:rsidR="003E0E0A" w:rsidRPr="00E06D3E" w:rsidRDefault="003E0E0A" w:rsidP="003E0E0A">
      <w:pPr>
        <w:shd w:val="clear" w:color="auto" w:fill="FFFFFF"/>
        <w:spacing w:after="0" w:line="234" w:lineRule="atLeast"/>
        <w:rPr>
          <w:rFonts w:ascii="Times New Roman" w:eastAsia="Times New Roman" w:hAnsi="Times New Roman" w:cs="Times New Roman"/>
          <w:b/>
          <w:color w:val="000000"/>
          <w:sz w:val="24"/>
          <w:szCs w:val="24"/>
        </w:rPr>
      </w:pPr>
      <w:r w:rsidRPr="00586E56">
        <w:rPr>
          <w:rFonts w:ascii="Times New Roman" w:eastAsia="Times New Roman" w:hAnsi="Times New Roman" w:cs="Times New Roman"/>
          <w:b/>
          <w:color w:val="000000"/>
          <w:sz w:val="24"/>
          <w:szCs w:val="24"/>
        </w:rPr>
        <w:t>A. BẢNG GIÁ NHÀ Ở</w:t>
      </w:r>
      <w:r w:rsidR="007B61CF">
        <w:rPr>
          <w:rFonts w:ascii="Times New Roman" w:eastAsia="Times New Roman" w:hAnsi="Times New Roman" w:cs="Times New Roman"/>
          <w:b/>
          <w:color w:val="000000"/>
          <w:sz w:val="24"/>
          <w:szCs w:val="24"/>
        </w:rPr>
        <w:t xml:space="preserve"> RIÊNG LẺ</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808"/>
        <w:gridCol w:w="62"/>
        <w:gridCol w:w="4418"/>
        <w:gridCol w:w="1098"/>
        <w:gridCol w:w="865"/>
        <w:gridCol w:w="433"/>
        <w:gridCol w:w="1268"/>
        <w:gridCol w:w="493"/>
      </w:tblGrid>
      <w:tr w:rsidR="00082079" w:rsidRPr="00E06D3E" w:rsidTr="00B67840">
        <w:trPr>
          <w:tblCellSpacing w:w="0" w:type="dxa"/>
        </w:trPr>
        <w:tc>
          <w:tcPr>
            <w:tcW w:w="42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06D3E" w:rsidRPr="00E06D3E" w:rsidRDefault="000F41EA" w:rsidP="000F41EA">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STT</w:t>
            </w:r>
          </w:p>
        </w:tc>
        <w:tc>
          <w:tcPr>
            <w:tcW w:w="2372" w:type="pct"/>
            <w:gridSpan w:val="2"/>
            <w:tcBorders>
              <w:top w:val="single" w:sz="8" w:space="0" w:color="auto"/>
              <w:left w:val="nil"/>
              <w:bottom w:val="single" w:sz="8" w:space="0" w:color="auto"/>
              <w:right w:val="single" w:sz="8" w:space="0" w:color="auto"/>
            </w:tcBorders>
            <w:shd w:val="clear" w:color="auto" w:fill="FFFFFF"/>
            <w:vAlign w:val="center"/>
            <w:hideMark/>
          </w:tcPr>
          <w:p w:rsidR="00E06D3E" w:rsidRPr="00E06D3E" w:rsidRDefault="00E06D3E" w:rsidP="000F41EA">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Loại công trình</w:t>
            </w:r>
          </w:p>
        </w:tc>
        <w:tc>
          <w:tcPr>
            <w:tcW w:w="581" w:type="pct"/>
            <w:tcBorders>
              <w:top w:val="single" w:sz="8" w:space="0" w:color="auto"/>
              <w:left w:val="nil"/>
              <w:bottom w:val="single" w:sz="8" w:space="0" w:color="auto"/>
              <w:right w:val="single" w:sz="8" w:space="0" w:color="auto"/>
            </w:tcBorders>
            <w:shd w:val="clear" w:color="auto" w:fill="FFFFFF"/>
            <w:vAlign w:val="center"/>
            <w:hideMark/>
          </w:tcPr>
          <w:p w:rsidR="00E06D3E" w:rsidRPr="00E06D3E" w:rsidRDefault="00E06D3E" w:rsidP="000F41EA">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Đơn vị</w:t>
            </w:r>
            <w:r w:rsidRPr="00E06D3E">
              <w:rPr>
                <w:rFonts w:ascii="Times New Roman" w:eastAsia="Times New Roman" w:hAnsi="Times New Roman" w:cs="Times New Roman"/>
                <w:color w:val="000000"/>
                <w:sz w:val="24"/>
                <w:szCs w:val="24"/>
              </w:rPr>
              <w:t> </w:t>
            </w:r>
            <w:r w:rsidRPr="00E06D3E">
              <w:rPr>
                <w:rFonts w:ascii="Times New Roman" w:eastAsia="Times New Roman" w:hAnsi="Times New Roman" w:cs="Times New Roman"/>
                <w:b/>
                <w:bCs/>
                <w:color w:val="000000"/>
                <w:sz w:val="24"/>
                <w:szCs w:val="24"/>
              </w:rPr>
              <w:t>tính</w:t>
            </w:r>
          </w:p>
        </w:tc>
        <w:tc>
          <w:tcPr>
            <w:tcW w:w="687" w:type="pct"/>
            <w:gridSpan w:val="2"/>
            <w:tcBorders>
              <w:top w:val="single" w:sz="8" w:space="0" w:color="auto"/>
              <w:left w:val="nil"/>
              <w:bottom w:val="single" w:sz="8" w:space="0" w:color="auto"/>
              <w:right w:val="single" w:sz="8" w:space="0" w:color="auto"/>
            </w:tcBorders>
            <w:shd w:val="clear" w:color="auto" w:fill="FFFFFF"/>
            <w:vAlign w:val="center"/>
            <w:hideMark/>
          </w:tcPr>
          <w:p w:rsidR="00E06D3E" w:rsidRPr="00E06D3E" w:rsidRDefault="00E06D3E" w:rsidP="000F41EA">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Đơn giá</w:t>
            </w:r>
            <w:r w:rsidRPr="00E06D3E">
              <w:rPr>
                <w:rFonts w:ascii="Times New Roman" w:eastAsia="Times New Roman" w:hAnsi="Times New Roman" w:cs="Times New Roman"/>
                <w:color w:val="000000"/>
                <w:sz w:val="24"/>
                <w:szCs w:val="24"/>
              </w:rPr>
              <w:t> </w:t>
            </w:r>
            <w:r w:rsidRPr="00E06D3E">
              <w:rPr>
                <w:rFonts w:ascii="Times New Roman" w:eastAsia="Times New Roman" w:hAnsi="Times New Roman" w:cs="Times New Roman"/>
                <w:b/>
                <w:bCs/>
                <w:color w:val="000000"/>
                <w:sz w:val="24"/>
                <w:szCs w:val="24"/>
              </w:rPr>
              <w:t>(đồng)</w:t>
            </w:r>
          </w:p>
        </w:tc>
        <w:tc>
          <w:tcPr>
            <w:tcW w:w="932" w:type="pct"/>
            <w:gridSpan w:val="2"/>
            <w:tcBorders>
              <w:top w:val="single" w:sz="8" w:space="0" w:color="auto"/>
              <w:left w:val="nil"/>
              <w:bottom w:val="single" w:sz="8" w:space="0" w:color="auto"/>
              <w:right w:val="single" w:sz="8" w:space="0" w:color="auto"/>
            </w:tcBorders>
            <w:shd w:val="clear" w:color="auto" w:fill="FFFFFF"/>
            <w:vAlign w:val="center"/>
            <w:hideMark/>
          </w:tcPr>
          <w:p w:rsidR="00E06D3E" w:rsidRPr="00E06D3E" w:rsidRDefault="00E06D3E" w:rsidP="000F41EA">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Ghi chú</w:t>
            </w:r>
          </w:p>
        </w:tc>
      </w:tr>
      <w:tr w:rsidR="00082079" w:rsidRPr="00E06D3E" w:rsidTr="00B67840">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E06D3E" w:rsidRPr="00E06D3E" w:rsidRDefault="00E06D3E"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1</w:t>
            </w:r>
          </w:p>
        </w:tc>
        <w:tc>
          <w:tcPr>
            <w:tcW w:w="2372" w:type="pct"/>
            <w:gridSpan w:val="2"/>
            <w:tcBorders>
              <w:top w:val="nil"/>
              <w:left w:val="nil"/>
              <w:bottom w:val="single" w:sz="8" w:space="0" w:color="auto"/>
              <w:right w:val="single" w:sz="8" w:space="0" w:color="auto"/>
            </w:tcBorders>
            <w:shd w:val="clear" w:color="auto" w:fill="FFFFFF"/>
            <w:vAlign w:val="center"/>
            <w:hideMark/>
          </w:tcPr>
          <w:p w:rsidR="00E06D3E" w:rsidRPr="00E06D3E" w:rsidRDefault="00E06D3E" w:rsidP="001449DC">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Nhà từ 2 tầng đến </w:t>
            </w:r>
            <w:r w:rsidR="003F3EC6">
              <w:rPr>
                <w:rFonts w:ascii="Times New Roman" w:eastAsia="Times New Roman" w:hAnsi="Times New Roman" w:cs="Times New Roman"/>
                <w:color w:val="000000"/>
                <w:sz w:val="24"/>
                <w:szCs w:val="24"/>
              </w:rPr>
              <w:t>6</w:t>
            </w:r>
            <w:r w:rsidRPr="00E06D3E">
              <w:rPr>
                <w:rFonts w:ascii="Times New Roman" w:eastAsia="Times New Roman" w:hAnsi="Times New Roman" w:cs="Times New Roman"/>
                <w:color w:val="000000"/>
                <w:sz w:val="24"/>
                <w:szCs w:val="24"/>
              </w:rPr>
              <w:t xml:space="preserve"> tầng, khung </w:t>
            </w:r>
            <w:r w:rsidR="006D46DF">
              <w:rPr>
                <w:rFonts w:ascii="Times New Roman" w:eastAsia="Times New Roman" w:hAnsi="Times New Roman" w:cs="Times New Roman"/>
                <w:color w:val="000000"/>
                <w:sz w:val="24"/>
                <w:szCs w:val="24"/>
              </w:rPr>
              <w:t xml:space="preserve">bê tông cốt thép (sau đây ghi tắt </w:t>
            </w:r>
            <w:r w:rsidRPr="00E06D3E">
              <w:rPr>
                <w:rFonts w:ascii="Times New Roman" w:eastAsia="Times New Roman" w:hAnsi="Times New Roman" w:cs="Times New Roman"/>
                <w:color w:val="000000"/>
                <w:sz w:val="24"/>
                <w:szCs w:val="24"/>
              </w:rPr>
              <w:t>BTCT</w:t>
            </w:r>
            <w:r w:rsidR="006D46DF">
              <w:rPr>
                <w:rFonts w:ascii="Times New Roman" w:eastAsia="Times New Roman" w:hAnsi="Times New Roman" w:cs="Times New Roman"/>
                <w:color w:val="000000"/>
                <w:sz w:val="24"/>
                <w:szCs w:val="24"/>
              </w:rPr>
              <w:t>)</w:t>
            </w:r>
            <w:r w:rsidRPr="00E06D3E">
              <w:rPr>
                <w:rFonts w:ascii="Times New Roman" w:eastAsia="Times New Roman" w:hAnsi="Times New Roman" w:cs="Times New Roman"/>
                <w:color w:val="000000"/>
                <w:sz w:val="24"/>
                <w:szCs w:val="24"/>
              </w:rPr>
              <w:t>, mái bằng, mái nghiêng BTCT, nền lát gạch ceramic</w:t>
            </w:r>
            <w:r w:rsidR="00DC1EDC">
              <w:rPr>
                <w:rFonts w:ascii="Times New Roman" w:eastAsia="Times New Roman" w:hAnsi="Times New Roman" w:cs="Times New Roman"/>
                <w:color w:val="000000"/>
                <w:sz w:val="24"/>
                <w:szCs w:val="24"/>
              </w:rPr>
              <w:t xml:space="preserve"> hoặc gỗ</w:t>
            </w:r>
            <w:r w:rsidRPr="00E06D3E">
              <w:rPr>
                <w:rFonts w:ascii="Times New Roman" w:eastAsia="Times New Roman" w:hAnsi="Times New Roman" w:cs="Times New Roman"/>
                <w:color w:val="000000"/>
                <w:sz w:val="24"/>
                <w:szCs w:val="24"/>
              </w:rPr>
              <w:t>, tường sơn nước</w:t>
            </w:r>
            <w:r w:rsidR="001449DC">
              <w:rPr>
                <w:rFonts w:ascii="Times New Roman" w:eastAsia="Times New Roman" w:hAnsi="Times New Roman" w:cs="Times New Roman"/>
                <w:color w:val="000000"/>
                <w:sz w:val="24"/>
                <w:szCs w:val="24"/>
              </w:rPr>
              <w:t>.</w:t>
            </w:r>
            <w:r w:rsidRPr="00E06D3E">
              <w:rPr>
                <w:rFonts w:ascii="Times New Roman" w:eastAsia="Times New Roman" w:hAnsi="Times New Roman" w:cs="Times New Roman"/>
                <w:color w:val="000000"/>
                <w:sz w:val="24"/>
                <w:szCs w:val="24"/>
              </w:rPr>
              <w:t xml:space="preserve"> </w:t>
            </w:r>
          </w:p>
        </w:tc>
        <w:tc>
          <w:tcPr>
            <w:tcW w:w="581" w:type="pct"/>
            <w:tcBorders>
              <w:top w:val="nil"/>
              <w:left w:val="nil"/>
              <w:bottom w:val="single" w:sz="8" w:space="0" w:color="auto"/>
              <w:right w:val="single" w:sz="8" w:space="0" w:color="auto"/>
            </w:tcBorders>
            <w:shd w:val="clear" w:color="auto" w:fill="FFFFFF"/>
            <w:vAlign w:val="center"/>
            <w:hideMark/>
          </w:tcPr>
          <w:p w:rsidR="00E06D3E" w:rsidRPr="00E06D3E" w:rsidRDefault="00E06D3E"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E06D3E" w:rsidRPr="00E06D3E" w:rsidRDefault="0012021E"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5.500.000</w:t>
            </w:r>
          </w:p>
        </w:tc>
        <w:tc>
          <w:tcPr>
            <w:tcW w:w="932" w:type="pct"/>
            <w:gridSpan w:val="2"/>
            <w:tcBorders>
              <w:top w:val="nil"/>
              <w:left w:val="nil"/>
              <w:bottom w:val="single" w:sz="8" w:space="0" w:color="auto"/>
              <w:right w:val="single" w:sz="8" w:space="0" w:color="auto"/>
            </w:tcBorders>
            <w:shd w:val="clear" w:color="auto" w:fill="FFFFFF"/>
            <w:vAlign w:val="center"/>
            <w:hideMark/>
          </w:tcPr>
          <w:p w:rsidR="00102A3B" w:rsidRPr="00E06D3E" w:rsidRDefault="00102A3B" w:rsidP="0067439F">
            <w:pPr>
              <w:spacing w:before="120" w:after="120" w:line="23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Mái BTCT: </w:t>
            </w:r>
            <w:r w:rsidR="00DC1A2E">
              <w:rPr>
                <w:rFonts w:ascii="Times New Roman" w:eastAsia="Times New Roman" w:hAnsi="Times New Roman" w:cs="Times New Roman"/>
                <w:color w:val="000000"/>
                <w:sz w:val="24"/>
                <w:szCs w:val="24"/>
              </w:rPr>
              <w:t xml:space="preserve">được </w:t>
            </w:r>
            <w:r>
              <w:rPr>
                <w:rFonts w:ascii="Times New Roman" w:eastAsia="Times New Roman" w:hAnsi="Times New Roman" w:cs="Times New Roman"/>
                <w:color w:val="000000"/>
                <w:sz w:val="24"/>
                <w:szCs w:val="24"/>
              </w:rPr>
              <w:t xml:space="preserve">tính </w:t>
            </w:r>
            <w:r w:rsidR="0067439F">
              <w:rPr>
                <w:rFonts w:ascii="Times New Roman" w:eastAsia="Times New Roman" w:hAnsi="Times New Roman" w:cs="Times New Roman"/>
                <w:color w:val="000000"/>
                <w:sz w:val="24"/>
                <w:szCs w:val="24"/>
              </w:rPr>
              <w:t xml:space="preserve">bằng </w:t>
            </w:r>
            <w:r>
              <w:rPr>
                <w:rFonts w:ascii="Times New Roman" w:eastAsia="Times New Roman" w:hAnsi="Times New Roman" w:cs="Times New Roman"/>
                <w:color w:val="000000"/>
                <w:sz w:val="24"/>
                <w:szCs w:val="24"/>
              </w:rPr>
              <w:t xml:space="preserve">50% </w:t>
            </w:r>
            <w:r w:rsidR="006C08F8">
              <w:rPr>
                <w:rFonts w:ascii="Times New Roman" w:eastAsia="Times New Roman" w:hAnsi="Times New Roman" w:cs="Times New Roman"/>
                <w:color w:val="000000"/>
                <w:sz w:val="24"/>
                <w:szCs w:val="24"/>
              </w:rPr>
              <w:t>đơn giá nhà</w:t>
            </w:r>
            <w:r w:rsidR="00FD0567">
              <w:rPr>
                <w:rFonts w:ascii="Times New Roman" w:eastAsia="Times New Roman" w:hAnsi="Times New Roman" w:cs="Times New Roman"/>
                <w:color w:val="000000"/>
                <w:sz w:val="24"/>
                <w:szCs w:val="24"/>
              </w:rPr>
              <w:t>.</w:t>
            </w:r>
          </w:p>
        </w:tc>
      </w:tr>
      <w:tr w:rsidR="005D065F" w:rsidRPr="00E06D3E" w:rsidTr="00B67840">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49DC">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Nhà từ 2 tầng đến 6 tầng, khung BTCT, mái tole hoặc Fibrô </w:t>
            </w:r>
            <w:r w:rsidR="002052C6">
              <w:rPr>
                <w:rFonts w:ascii="Times New Roman" w:eastAsia="Times New Roman" w:hAnsi="Times New Roman" w:cs="Times New Roman"/>
                <w:color w:val="000000"/>
                <w:sz w:val="24"/>
                <w:szCs w:val="24"/>
              </w:rPr>
              <w:t>xi măng</w:t>
            </w:r>
            <w:r w:rsidRPr="00E06D3E">
              <w:rPr>
                <w:rFonts w:ascii="Times New Roman" w:eastAsia="Times New Roman" w:hAnsi="Times New Roman" w:cs="Times New Roman"/>
                <w:color w:val="000000"/>
                <w:sz w:val="24"/>
                <w:szCs w:val="24"/>
              </w:rPr>
              <w:t>, nền lát gạch ceramic</w:t>
            </w:r>
            <w:r w:rsidR="007558C7">
              <w:rPr>
                <w:rFonts w:ascii="Times New Roman" w:eastAsia="Times New Roman" w:hAnsi="Times New Roman" w:cs="Times New Roman"/>
                <w:color w:val="000000"/>
                <w:sz w:val="24"/>
                <w:szCs w:val="24"/>
              </w:rPr>
              <w:t xml:space="preserve"> hoặc gỗ</w:t>
            </w:r>
            <w:r w:rsidRPr="00E06D3E">
              <w:rPr>
                <w:rFonts w:ascii="Times New Roman" w:eastAsia="Times New Roman" w:hAnsi="Times New Roman" w:cs="Times New Roman"/>
                <w:color w:val="000000"/>
                <w:sz w:val="24"/>
                <w:szCs w:val="24"/>
              </w:rPr>
              <w:t xml:space="preserve">, </w:t>
            </w:r>
            <w:r w:rsidR="00DC572A">
              <w:rPr>
                <w:rFonts w:ascii="Times New Roman" w:eastAsia="Times New Roman" w:hAnsi="Times New Roman" w:cs="Times New Roman"/>
                <w:color w:val="000000"/>
                <w:sz w:val="24"/>
                <w:szCs w:val="24"/>
              </w:rPr>
              <w:t xml:space="preserve">có </w:t>
            </w:r>
            <w:r w:rsidRPr="00E06D3E">
              <w:rPr>
                <w:rFonts w:ascii="Times New Roman" w:eastAsia="Times New Roman" w:hAnsi="Times New Roman" w:cs="Times New Roman"/>
                <w:color w:val="000000"/>
                <w:sz w:val="24"/>
                <w:szCs w:val="24"/>
              </w:rPr>
              <w:t xml:space="preserve">trần, tường sơn nước. </w:t>
            </w:r>
          </w:p>
        </w:tc>
        <w:tc>
          <w:tcPr>
            <w:tcW w:w="581" w:type="pct"/>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926E70">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r w:rsidR="00753ADA" w:rsidRPr="00E06D3E">
              <w:rPr>
                <w:rFonts w:ascii="Times New Roman" w:eastAsia="Times New Roman" w:hAnsi="Times New Roman" w:cs="Times New Roman"/>
                <w:color w:val="000000"/>
                <w:sz w:val="24"/>
                <w:szCs w:val="24"/>
              </w:rPr>
              <w:t xml:space="preserve">Tầng trên cùng áp dụng </w:t>
            </w:r>
            <w:r w:rsidR="00926E70">
              <w:rPr>
                <w:rFonts w:ascii="Times New Roman" w:eastAsia="Times New Roman" w:hAnsi="Times New Roman" w:cs="Times New Roman"/>
                <w:color w:val="000000"/>
                <w:sz w:val="24"/>
                <w:szCs w:val="24"/>
              </w:rPr>
              <w:t xml:space="preserve">STT </w:t>
            </w:r>
            <w:r w:rsidR="00753ADA">
              <w:rPr>
                <w:rFonts w:ascii="Times New Roman" w:eastAsia="Times New Roman" w:hAnsi="Times New Roman" w:cs="Times New Roman"/>
                <w:color w:val="000000"/>
                <w:sz w:val="24"/>
                <w:szCs w:val="24"/>
              </w:rPr>
              <w:t>(2)</w:t>
            </w:r>
            <w:r w:rsidR="00753ADA" w:rsidRPr="00E06D3E">
              <w:rPr>
                <w:rFonts w:ascii="Times New Roman" w:eastAsia="Times New Roman" w:hAnsi="Times New Roman" w:cs="Times New Roman"/>
                <w:color w:val="000000"/>
                <w:sz w:val="24"/>
                <w:szCs w:val="24"/>
              </w:rPr>
              <w:t xml:space="preserve">, các tầng dưới áp dụng </w:t>
            </w:r>
            <w:r w:rsidR="00926E70">
              <w:rPr>
                <w:rFonts w:ascii="Times New Roman" w:eastAsia="Times New Roman" w:hAnsi="Times New Roman" w:cs="Times New Roman"/>
                <w:color w:val="000000"/>
                <w:sz w:val="24"/>
                <w:szCs w:val="24"/>
              </w:rPr>
              <w:t>STT</w:t>
            </w:r>
            <w:r w:rsidR="00753ADA" w:rsidRPr="00E06D3E">
              <w:rPr>
                <w:rFonts w:ascii="Times New Roman" w:eastAsia="Times New Roman" w:hAnsi="Times New Roman" w:cs="Times New Roman"/>
                <w:color w:val="000000"/>
                <w:sz w:val="24"/>
                <w:szCs w:val="24"/>
              </w:rPr>
              <w:t xml:space="preserve"> </w:t>
            </w:r>
            <w:r w:rsidR="00753ADA">
              <w:rPr>
                <w:rFonts w:ascii="Times New Roman" w:eastAsia="Times New Roman" w:hAnsi="Times New Roman" w:cs="Times New Roman"/>
                <w:color w:val="000000"/>
                <w:sz w:val="24"/>
                <w:szCs w:val="24"/>
              </w:rPr>
              <w:t>(1)</w:t>
            </w:r>
            <w:r w:rsidR="00926E70">
              <w:rPr>
                <w:rFonts w:ascii="Times New Roman" w:eastAsia="Times New Roman" w:hAnsi="Times New Roman" w:cs="Times New Roman"/>
                <w:color w:val="000000"/>
                <w:sz w:val="24"/>
                <w:szCs w:val="24"/>
              </w:rPr>
              <w:t>.</w:t>
            </w:r>
          </w:p>
        </w:tc>
      </w:tr>
      <w:tr w:rsidR="005D065F" w:rsidRPr="00E06D3E" w:rsidTr="00B67840">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49DC">
            <w:pPr>
              <w:spacing w:before="120" w:after="120" w:line="234" w:lineRule="atLeast"/>
              <w:jc w:val="both"/>
              <w:rPr>
                <w:rFonts w:ascii="Times New Roman" w:eastAsia="Times New Roman" w:hAnsi="Times New Roman" w:cs="Times New Roman"/>
                <w:color w:val="000000"/>
                <w:sz w:val="24"/>
                <w:szCs w:val="24"/>
              </w:rPr>
            </w:pPr>
            <w:commentRangeStart w:id="2"/>
            <w:r w:rsidRPr="00E06D3E">
              <w:rPr>
                <w:rFonts w:ascii="Times New Roman" w:eastAsia="Times New Roman" w:hAnsi="Times New Roman" w:cs="Times New Roman"/>
                <w:color w:val="000000"/>
                <w:sz w:val="24"/>
                <w:szCs w:val="24"/>
              </w:rPr>
              <w:t>Nhà 2 tầng, tường xây gạch chịu lực dày </w:t>
            </w:r>
            <w:r w:rsidRPr="00E06D3E">
              <w:rPr>
                <w:rFonts w:ascii="Times New Roman" w:eastAsia="Times New Roman" w:hAnsi="Times New Roman" w:cs="Times New Roman"/>
                <w:i/>
                <w:iCs/>
                <w:color w:val="000000"/>
                <w:sz w:val="24"/>
                <w:szCs w:val="24"/>
              </w:rPr>
              <w:t>≥</w:t>
            </w:r>
            <w:r w:rsidRPr="00E06D3E">
              <w:rPr>
                <w:rFonts w:ascii="Times New Roman" w:eastAsia="Times New Roman" w:hAnsi="Times New Roman" w:cs="Times New Roman"/>
                <w:b/>
                <w:bCs/>
                <w:i/>
                <w:iCs/>
                <w:color w:val="000000"/>
                <w:sz w:val="24"/>
                <w:szCs w:val="24"/>
              </w:rPr>
              <w:t> </w:t>
            </w:r>
            <w:r w:rsidRPr="00E06D3E">
              <w:rPr>
                <w:rFonts w:ascii="Times New Roman" w:eastAsia="Times New Roman" w:hAnsi="Times New Roman" w:cs="Times New Roman"/>
                <w:color w:val="000000"/>
                <w:sz w:val="24"/>
                <w:szCs w:val="24"/>
              </w:rPr>
              <w:t xml:space="preserve">150mm, sàn BTCT, nền lát gạch ceramic, tường sơn nước, </w:t>
            </w:r>
            <w:r w:rsidR="00524B45">
              <w:rPr>
                <w:rFonts w:ascii="Times New Roman" w:eastAsia="Times New Roman" w:hAnsi="Times New Roman" w:cs="Times New Roman"/>
                <w:color w:val="000000"/>
                <w:sz w:val="24"/>
                <w:szCs w:val="24"/>
              </w:rPr>
              <w:t xml:space="preserve">có </w:t>
            </w:r>
            <w:r w:rsidRPr="00E06D3E">
              <w:rPr>
                <w:rFonts w:ascii="Times New Roman" w:eastAsia="Times New Roman" w:hAnsi="Times New Roman" w:cs="Times New Roman"/>
                <w:color w:val="000000"/>
                <w:sz w:val="24"/>
                <w:szCs w:val="24"/>
              </w:rPr>
              <w:t xml:space="preserve">trần, mái tole hoặc Fibrô </w:t>
            </w:r>
            <w:r w:rsidR="002052C6">
              <w:rPr>
                <w:rFonts w:ascii="Times New Roman" w:eastAsia="Times New Roman" w:hAnsi="Times New Roman" w:cs="Times New Roman"/>
                <w:color w:val="000000"/>
                <w:sz w:val="24"/>
                <w:szCs w:val="24"/>
              </w:rPr>
              <w:t>xi măng</w:t>
            </w:r>
          </w:p>
        </w:tc>
        <w:tc>
          <w:tcPr>
            <w:tcW w:w="581" w:type="pct"/>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commentRangeEnd w:id="2"/>
            <w:r w:rsidR="006355A3">
              <w:rPr>
                <w:rStyle w:val="CommentReference"/>
              </w:rPr>
              <w:commentReference w:id="2"/>
            </w:r>
          </w:p>
        </w:tc>
      </w:tr>
      <w:tr w:rsidR="005D065F" w:rsidRPr="00E06D3E" w:rsidTr="00B67840">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Nhà 1 tầng mái bằng hoặc mái nghiêng BTCT, khung BTCT, </w:t>
            </w:r>
            <w:r w:rsidR="00524B45">
              <w:rPr>
                <w:rFonts w:ascii="Times New Roman" w:eastAsia="Times New Roman" w:hAnsi="Times New Roman" w:cs="Times New Roman"/>
                <w:color w:val="000000"/>
                <w:sz w:val="24"/>
                <w:szCs w:val="24"/>
              </w:rPr>
              <w:t>có trần</w:t>
            </w:r>
            <w:r w:rsidR="006544AF">
              <w:rPr>
                <w:rFonts w:ascii="Times New Roman" w:eastAsia="Times New Roman" w:hAnsi="Times New Roman" w:cs="Times New Roman"/>
                <w:color w:val="000000"/>
                <w:sz w:val="24"/>
                <w:szCs w:val="24"/>
              </w:rPr>
              <w:t>,</w:t>
            </w:r>
            <w:r w:rsidR="00524B45">
              <w:rPr>
                <w:rFonts w:ascii="Times New Roman" w:eastAsia="Times New Roman" w:hAnsi="Times New Roman" w:cs="Times New Roman"/>
                <w:color w:val="000000"/>
                <w:sz w:val="24"/>
                <w:szCs w:val="24"/>
              </w:rPr>
              <w:t xml:space="preserve"> </w:t>
            </w:r>
            <w:r w:rsidRPr="00E06D3E">
              <w:rPr>
                <w:rFonts w:ascii="Times New Roman" w:eastAsia="Times New Roman" w:hAnsi="Times New Roman" w:cs="Times New Roman"/>
                <w:color w:val="000000"/>
                <w:sz w:val="24"/>
                <w:szCs w:val="24"/>
              </w:rPr>
              <w:t>tường xây gạch sơn nước có bả matít, nền lát gạch ceramic</w:t>
            </w:r>
          </w:p>
        </w:tc>
        <w:tc>
          <w:tcPr>
            <w:tcW w:w="581" w:type="pct"/>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both"/>
              <w:rPr>
                <w:rFonts w:ascii="Times New Roman" w:eastAsia="Times New Roman" w:hAnsi="Times New Roman" w:cs="Times New Roman"/>
                <w:color w:val="000000"/>
                <w:sz w:val="24"/>
                <w:szCs w:val="24"/>
              </w:rPr>
            </w:pPr>
          </w:p>
        </w:tc>
      </w:tr>
      <w:tr w:rsidR="005D065F" w:rsidRPr="00E06D3E" w:rsidTr="00B67840">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EF786D">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Nhà 1 tầng mái tole hoặc Fibrô </w:t>
            </w:r>
            <w:r w:rsidR="002052C6">
              <w:rPr>
                <w:rFonts w:ascii="Times New Roman" w:eastAsia="Times New Roman" w:hAnsi="Times New Roman" w:cs="Times New Roman"/>
                <w:color w:val="000000"/>
                <w:sz w:val="24"/>
                <w:szCs w:val="24"/>
              </w:rPr>
              <w:t>xi măng</w:t>
            </w:r>
            <w:r w:rsidRPr="00E06D3E">
              <w:rPr>
                <w:rFonts w:ascii="Times New Roman" w:eastAsia="Times New Roman" w:hAnsi="Times New Roman" w:cs="Times New Roman"/>
                <w:color w:val="000000"/>
                <w:sz w:val="24"/>
                <w:szCs w:val="24"/>
              </w:rPr>
              <w:t>, tường xây gạch dày </w:t>
            </w:r>
            <w:r w:rsidR="00DC572A" w:rsidRPr="00DC572A">
              <w:rPr>
                <w:rFonts w:ascii="Times New Roman" w:eastAsia="Times New Roman" w:hAnsi="Times New Roman" w:cs="Times New Roman"/>
                <w:iCs/>
                <w:color w:val="000000"/>
                <w:sz w:val="24"/>
                <w:szCs w:val="24"/>
              </w:rPr>
              <w:t>200</w:t>
            </w:r>
            <w:r w:rsidRPr="00E06D3E">
              <w:rPr>
                <w:rFonts w:ascii="Times New Roman" w:eastAsia="Times New Roman" w:hAnsi="Times New Roman" w:cs="Times New Roman"/>
                <w:color w:val="000000"/>
                <w:sz w:val="24"/>
                <w:szCs w:val="24"/>
              </w:rPr>
              <w:t xml:space="preserve"> mm, sê nô BTCT, </w:t>
            </w:r>
            <w:r w:rsidR="00555A26">
              <w:rPr>
                <w:rFonts w:ascii="Times New Roman" w:eastAsia="Times New Roman" w:hAnsi="Times New Roman" w:cs="Times New Roman"/>
                <w:color w:val="000000"/>
                <w:sz w:val="24"/>
                <w:szCs w:val="24"/>
              </w:rPr>
              <w:t xml:space="preserve">có </w:t>
            </w:r>
            <w:r w:rsidRPr="00E06D3E">
              <w:rPr>
                <w:rFonts w:ascii="Times New Roman" w:eastAsia="Times New Roman" w:hAnsi="Times New Roman" w:cs="Times New Roman"/>
                <w:color w:val="000000"/>
                <w:sz w:val="24"/>
                <w:szCs w:val="24"/>
              </w:rPr>
              <w:t>trần, nền lát gạch ceramic, tường sơn nước</w:t>
            </w:r>
            <w:r w:rsidR="00706FE6">
              <w:rPr>
                <w:rFonts w:ascii="Times New Roman" w:eastAsia="Times New Roman" w:hAnsi="Times New Roman" w:cs="Times New Roman"/>
                <w:color w:val="000000"/>
                <w:sz w:val="24"/>
                <w:szCs w:val="24"/>
              </w:rPr>
              <w:t>.</w:t>
            </w:r>
          </w:p>
        </w:tc>
        <w:tc>
          <w:tcPr>
            <w:tcW w:w="581" w:type="pct"/>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060A56">
            <w:pPr>
              <w:spacing w:before="120" w:after="120" w:line="234" w:lineRule="atLeast"/>
              <w:jc w:val="both"/>
              <w:rPr>
                <w:rFonts w:ascii="Times New Roman" w:eastAsia="Times New Roman" w:hAnsi="Times New Roman" w:cs="Times New Roman"/>
                <w:color w:val="000000"/>
                <w:sz w:val="24"/>
                <w:szCs w:val="24"/>
              </w:rPr>
            </w:pPr>
          </w:p>
        </w:tc>
      </w:tr>
      <w:tr w:rsidR="005D065F" w:rsidRPr="00E06D3E" w:rsidTr="00B67840">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951905">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Nhà 1 tầng mái tole hoặc Fibrô </w:t>
            </w:r>
            <w:r w:rsidR="002052C6">
              <w:rPr>
                <w:rFonts w:ascii="Times New Roman" w:eastAsia="Times New Roman" w:hAnsi="Times New Roman" w:cs="Times New Roman"/>
                <w:color w:val="000000"/>
                <w:sz w:val="24"/>
                <w:szCs w:val="24"/>
              </w:rPr>
              <w:t>xi măng</w:t>
            </w:r>
            <w:r w:rsidRPr="00E06D3E">
              <w:rPr>
                <w:rFonts w:ascii="Times New Roman" w:eastAsia="Times New Roman" w:hAnsi="Times New Roman" w:cs="Times New Roman"/>
                <w:color w:val="000000"/>
                <w:sz w:val="24"/>
                <w:szCs w:val="24"/>
              </w:rPr>
              <w:t xml:space="preserve">, </w:t>
            </w:r>
            <w:r w:rsidR="00DC572A">
              <w:rPr>
                <w:rFonts w:ascii="Times New Roman" w:eastAsia="Times New Roman" w:hAnsi="Times New Roman" w:cs="Times New Roman"/>
                <w:color w:val="000000"/>
                <w:sz w:val="24"/>
                <w:szCs w:val="24"/>
              </w:rPr>
              <w:t xml:space="preserve">có </w:t>
            </w:r>
            <w:r w:rsidRPr="00E06D3E">
              <w:rPr>
                <w:rFonts w:ascii="Times New Roman" w:eastAsia="Times New Roman" w:hAnsi="Times New Roman" w:cs="Times New Roman"/>
                <w:color w:val="000000"/>
                <w:sz w:val="24"/>
                <w:szCs w:val="24"/>
              </w:rPr>
              <w:t>trần, nền lát gạch c</w:t>
            </w:r>
            <w:r w:rsidR="00063EEC">
              <w:rPr>
                <w:rFonts w:ascii="Times New Roman" w:eastAsia="Times New Roman" w:hAnsi="Times New Roman" w:cs="Times New Roman"/>
                <w:color w:val="000000"/>
                <w:sz w:val="24"/>
                <w:szCs w:val="24"/>
              </w:rPr>
              <w:t xml:space="preserve">eramic, </w:t>
            </w:r>
            <w:r w:rsidR="006544AF" w:rsidRPr="00131B15">
              <w:rPr>
                <w:rFonts w:ascii="Times New Roman" w:eastAsia="Times New Roman" w:hAnsi="Times New Roman" w:cs="Times New Roman"/>
                <w:sz w:val="24"/>
                <w:szCs w:val="24"/>
              </w:rPr>
              <w:t>có trần</w:t>
            </w:r>
            <w:r w:rsidR="00131B15">
              <w:rPr>
                <w:rFonts w:ascii="Times New Roman" w:eastAsia="Times New Roman" w:hAnsi="Times New Roman" w:cs="Times New Roman"/>
                <w:color w:val="000000"/>
                <w:sz w:val="24"/>
                <w:szCs w:val="24"/>
              </w:rPr>
              <w:t>,</w:t>
            </w:r>
            <w:r w:rsidR="006544AF" w:rsidRPr="00131B15">
              <w:rPr>
                <w:rFonts w:ascii="Times New Roman" w:eastAsia="Times New Roman" w:hAnsi="Times New Roman" w:cs="Times New Roman"/>
                <w:color w:val="000000"/>
                <w:sz w:val="24"/>
                <w:szCs w:val="24"/>
              </w:rPr>
              <w:t xml:space="preserve"> </w:t>
            </w:r>
            <w:r w:rsidR="00063EEC">
              <w:rPr>
                <w:rFonts w:ascii="Times New Roman" w:eastAsia="Times New Roman" w:hAnsi="Times New Roman" w:cs="Times New Roman"/>
                <w:color w:val="000000"/>
                <w:sz w:val="24"/>
                <w:szCs w:val="24"/>
              </w:rPr>
              <w:t>tường xây gạch sơn nước.</w:t>
            </w:r>
          </w:p>
        </w:tc>
        <w:tc>
          <w:tcPr>
            <w:tcW w:w="581" w:type="pct"/>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060A56">
            <w:pPr>
              <w:spacing w:before="120" w:after="120" w:line="234" w:lineRule="atLeast"/>
              <w:jc w:val="both"/>
              <w:rPr>
                <w:rFonts w:ascii="Times New Roman" w:eastAsia="Times New Roman" w:hAnsi="Times New Roman" w:cs="Times New Roman"/>
                <w:color w:val="000000"/>
                <w:sz w:val="24"/>
                <w:szCs w:val="24"/>
              </w:rPr>
            </w:pPr>
          </w:p>
        </w:tc>
      </w:tr>
      <w:tr w:rsidR="005D065F" w:rsidRPr="00E06D3E" w:rsidTr="00B67840">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221BA4" w:rsidRDefault="005D065F" w:rsidP="00265E6A">
            <w:pPr>
              <w:spacing w:before="120" w:after="120" w:line="234" w:lineRule="atLeast"/>
              <w:jc w:val="both"/>
              <w:rPr>
                <w:rFonts w:ascii="Times New Roman" w:eastAsia="Times New Roman" w:hAnsi="Times New Roman" w:cs="Times New Roman"/>
                <w:color w:val="000000"/>
                <w:sz w:val="24"/>
                <w:szCs w:val="24"/>
              </w:rPr>
            </w:pPr>
            <w:r w:rsidRPr="00221BA4">
              <w:rPr>
                <w:rFonts w:ascii="Times New Roman" w:eastAsia="Times New Roman" w:hAnsi="Times New Roman" w:cs="Times New Roman"/>
                <w:color w:val="000000"/>
                <w:sz w:val="24"/>
                <w:szCs w:val="24"/>
              </w:rPr>
              <w:t xml:space="preserve">Nhà 1 tầng, tường xây gạch quét vôi, nền láng vữa xi măng, không trần, mái tole hoặc Fibrô </w:t>
            </w:r>
            <w:r w:rsidR="002052C6">
              <w:rPr>
                <w:rFonts w:ascii="Times New Roman" w:eastAsia="Times New Roman" w:hAnsi="Times New Roman" w:cs="Times New Roman"/>
                <w:color w:val="000000"/>
                <w:sz w:val="24"/>
                <w:szCs w:val="24"/>
              </w:rPr>
              <w:t>xi măng</w:t>
            </w:r>
            <w:r w:rsidR="00265E6A">
              <w:rPr>
                <w:rFonts w:ascii="Times New Roman" w:eastAsia="Times New Roman" w:hAnsi="Times New Roman" w:cs="Times New Roman"/>
                <w:color w:val="000000"/>
                <w:sz w:val="24"/>
                <w:szCs w:val="24"/>
              </w:rPr>
              <w:t>.</w:t>
            </w:r>
          </w:p>
        </w:tc>
        <w:tc>
          <w:tcPr>
            <w:tcW w:w="581" w:type="pct"/>
            <w:tcBorders>
              <w:top w:val="nil"/>
              <w:left w:val="nil"/>
              <w:bottom w:val="single" w:sz="8" w:space="0" w:color="auto"/>
              <w:right w:val="single" w:sz="8" w:space="0" w:color="auto"/>
            </w:tcBorders>
            <w:shd w:val="clear" w:color="auto" w:fill="FFFFFF"/>
            <w:vAlign w:val="center"/>
          </w:tcPr>
          <w:p w:rsidR="005D065F" w:rsidRPr="00221BA4"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221BA4">
              <w:rPr>
                <w:rFonts w:ascii="Times New Roman" w:eastAsia="Times New Roman" w:hAnsi="Times New Roman" w:cs="Times New Roman"/>
                <w:color w:val="000000"/>
                <w:sz w:val="24"/>
                <w:szCs w:val="24"/>
              </w:rPr>
              <w:t>đồng/m</w:t>
            </w:r>
            <w:r w:rsidRPr="00221BA4">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221BA4"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221BA4">
              <w:rPr>
                <w:rFonts w:ascii="Times New Roman" w:eastAsia="Times New Roman" w:hAnsi="Times New Roman" w:cs="Times New Roman"/>
                <w:color w:val="000000"/>
                <w:sz w:val="24"/>
                <w:szCs w:val="24"/>
              </w:rPr>
              <w:t>3.500.000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86F09" w:rsidRDefault="005D065F" w:rsidP="001E4DC3">
            <w:pPr>
              <w:spacing w:before="120" w:after="120" w:line="234" w:lineRule="atLeast"/>
              <w:jc w:val="both"/>
              <w:rPr>
                <w:rFonts w:ascii="Times New Roman" w:eastAsia="Times New Roman" w:hAnsi="Times New Roman" w:cs="Times New Roman"/>
                <w:color w:val="000000"/>
                <w:sz w:val="24"/>
                <w:szCs w:val="24"/>
                <w:highlight w:val="yellow"/>
              </w:rPr>
            </w:pPr>
          </w:p>
        </w:tc>
      </w:tr>
      <w:tr w:rsidR="005D065F" w:rsidRPr="00E06D3E" w:rsidTr="00B67840">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221BA4" w:rsidRDefault="005D065F" w:rsidP="00E06D3E">
            <w:pPr>
              <w:spacing w:before="120" w:after="120" w:line="234" w:lineRule="atLeast"/>
              <w:jc w:val="center"/>
              <w:rPr>
                <w:rFonts w:ascii="Times New Roman" w:eastAsia="Times New Roman" w:hAnsi="Times New Roman" w:cs="Times New Roman"/>
                <w:color w:val="000000"/>
                <w:sz w:val="24"/>
                <w:szCs w:val="24"/>
              </w:rPr>
            </w:pPr>
            <w:r w:rsidRPr="00221BA4">
              <w:rPr>
                <w:rFonts w:ascii="Times New Roman" w:eastAsia="Times New Roman" w:hAnsi="Times New Roman" w:cs="Times New Roman"/>
                <w:b/>
                <w:bCs/>
                <w:color w:val="000000"/>
                <w:sz w:val="24"/>
                <w:szCs w:val="24"/>
              </w:rPr>
              <w:t>8</w:t>
            </w:r>
          </w:p>
        </w:tc>
        <w:tc>
          <w:tcPr>
            <w:tcW w:w="2372" w:type="pct"/>
            <w:gridSpan w:val="2"/>
            <w:tcBorders>
              <w:top w:val="nil"/>
              <w:left w:val="nil"/>
              <w:bottom w:val="single" w:sz="8" w:space="0" w:color="auto"/>
              <w:right w:val="single" w:sz="8" w:space="0" w:color="auto"/>
            </w:tcBorders>
            <w:shd w:val="clear" w:color="auto" w:fill="FFFFFF"/>
            <w:vAlign w:val="center"/>
          </w:tcPr>
          <w:p w:rsidR="00123FB3" w:rsidRPr="00E06D3E" w:rsidRDefault="005D065F" w:rsidP="00A3482C">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Nhà 1 tầng, tường xây gạch không trát, có bộ phận vách tole hoặc ván, nền đất, không trần, mái tole hoặc Fibrô </w:t>
            </w:r>
            <w:r w:rsidR="002052C6">
              <w:rPr>
                <w:rFonts w:ascii="Times New Roman" w:eastAsia="Times New Roman" w:hAnsi="Times New Roman" w:cs="Times New Roman"/>
                <w:color w:val="000000"/>
                <w:sz w:val="24"/>
                <w:szCs w:val="24"/>
              </w:rPr>
              <w:t>xi măng</w:t>
            </w:r>
            <w:r w:rsidRPr="00E06D3E">
              <w:rPr>
                <w:rFonts w:ascii="Times New Roman" w:eastAsia="Times New Roman" w:hAnsi="Times New Roman" w:cs="Times New Roman"/>
                <w:color w:val="000000"/>
                <w:sz w:val="24"/>
                <w:szCs w:val="24"/>
              </w:rPr>
              <w:t xml:space="preserve"> xà gồ gỗ mái không quy cách</w:t>
            </w:r>
            <w:r w:rsidR="00A3482C">
              <w:rPr>
                <w:rFonts w:ascii="Times New Roman" w:eastAsia="Times New Roman" w:hAnsi="Times New Roman" w:cs="Times New Roman"/>
                <w:color w:val="000000"/>
                <w:sz w:val="24"/>
                <w:szCs w:val="24"/>
              </w:rPr>
              <w:t xml:space="preserve">. </w:t>
            </w:r>
          </w:p>
        </w:tc>
        <w:tc>
          <w:tcPr>
            <w:tcW w:w="581" w:type="pct"/>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E4DC3">
            <w:pPr>
              <w:spacing w:before="120" w:after="120" w:line="234" w:lineRule="atLeast"/>
              <w:jc w:val="both"/>
              <w:rPr>
                <w:rFonts w:ascii="Times New Roman" w:eastAsia="Times New Roman" w:hAnsi="Times New Roman" w:cs="Times New Roman"/>
                <w:color w:val="000000"/>
                <w:sz w:val="24"/>
                <w:szCs w:val="24"/>
              </w:rPr>
            </w:pPr>
          </w:p>
        </w:tc>
      </w:tr>
      <w:tr w:rsidR="00A3482C" w:rsidRPr="00E06D3E" w:rsidTr="00B67840">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A3482C" w:rsidRPr="00E06D3E" w:rsidRDefault="00A3482C"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w:t>
            </w:r>
          </w:p>
        </w:tc>
        <w:tc>
          <w:tcPr>
            <w:tcW w:w="2372" w:type="pct"/>
            <w:gridSpan w:val="2"/>
            <w:tcBorders>
              <w:top w:val="nil"/>
              <w:left w:val="nil"/>
              <w:bottom w:val="single" w:sz="8" w:space="0" w:color="auto"/>
              <w:right w:val="single" w:sz="8" w:space="0" w:color="auto"/>
            </w:tcBorders>
            <w:shd w:val="clear" w:color="auto" w:fill="FFFFFF"/>
            <w:vAlign w:val="center"/>
          </w:tcPr>
          <w:p w:rsidR="00A3482C" w:rsidRPr="00E06D3E" w:rsidRDefault="00A3482C" w:rsidP="00344076">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Nhà 1 tầng, </w:t>
            </w:r>
            <w:r w:rsidR="00344076">
              <w:rPr>
                <w:rFonts w:ascii="Times New Roman" w:eastAsia="Times New Roman" w:hAnsi="Times New Roman" w:cs="Times New Roman"/>
                <w:color w:val="000000"/>
                <w:sz w:val="24"/>
                <w:szCs w:val="24"/>
              </w:rPr>
              <w:t xml:space="preserve">vách </w:t>
            </w:r>
            <w:r w:rsidRPr="00E06D3E">
              <w:rPr>
                <w:rFonts w:ascii="Times New Roman" w:eastAsia="Times New Roman" w:hAnsi="Times New Roman" w:cs="Times New Roman"/>
                <w:color w:val="000000"/>
                <w:sz w:val="24"/>
                <w:szCs w:val="24"/>
              </w:rPr>
              <w:t>đất</w:t>
            </w:r>
            <w:r>
              <w:rPr>
                <w:rFonts w:ascii="Times New Roman" w:eastAsia="Times New Roman" w:hAnsi="Times New Roman" w:cs="Times New Roman"/>
                <w:color w:val="000000"/>
                <w:sz w:val="24"/>
                <w:szCs w:val="24"/>
              </w:rPr>
              <w:t>/</w:t>
            </w:r>
            <w:r w:rsidRPr="00E06D3E">
              <w:rPr>
                <w:rFonts w:ascii="Times New Roman" w:eastAsia="Times New Roman" w:hAnsi="Times New Roman" w:cs="Times New Roman"/>
                <w:color w:val="000000"/>
                <w:sz w:val="24"/>
                <w:szCs w:val="24"/>
              </w:rPr>
              <w:t>tôn</w:t>
            </w:r>
            <w:r>
              <w:rPr>
                <w:rFonts w:ascii="Times New Roman" w:eastAsia="Times New Roman" w:hAnsi="Times New Roman" w:cs="Times New Roman"/>
                <w:color w:val="000000"/>
                <w:sz w:val="24"/>
                <w:szCs w:val="24"/>
              </w:rPr>
              <w:t>/</w:t>
            </w:r>
            <w:r w:rsidRPr="00E06D3E">
              <w:rPr>
                <w:rFonts w:ascii="Times New Roman" w:eastAsia="Times New Roman" w:hAnsi="Times New Roman" w:cs="Times New Roman"/>
                <w:color w:val="000000"/>
                <w:sz w:val="24"/>
                <w:szCs w:val="24"/>
              </w:rPr>
              <w:t>ván</w:t>
            </w:r>
            <w:r w:rsidR="00344076">
              <w:rPr>
                <w:rFonts w:ascii="Times New Roman" w:eastAsia="Times New Roman" w:hAnsi="Times New Roman" w:cs="Times New Roman"/>
                <w:color w:val="000000"/>
                <w:sz w:val="24"/>
                <w:szCs w:val="24"/>
              </w:rPr>
              <w:t xml:space="preserve"> ép</w:t>
            </w:r>
            <w:r w:rsidRPr="00E06D3E">
              <w:rPr>
                <w:rFonts w:ascii="Times New Roman" w:eastAsia="Times New Roman" w:hAnsi="Times New Roman" w:cs="Times New Roman"/>
                <w:color w:val="000000"/>
                <w:sz w:val="24"/>
                <w:szCs w:val="24"/>
              </w:rPr>
              <w:t xml:space="preserve">, nền đất, mái tole hoặc Fibrô </w:t>
            </w:r>
            <w:r>
              <w:rPr>
                <w:rFonts w:ascii="Times New Roman" w:eastAsia="Times New Roman" w:hAnsi="Times New Roman" w:cs="Times New Roman"/>
                <w:color w:val="000000"/>
                <w:sz w:val="24"/>
                <w:szCs w:val="24"/>
              </w:rPr>
              <w:t>xi măng</w:t>
            </w:r>
          </w:p>
        </w:tc>
        <w:tc>
          <w:tcPr>
            <w:tcW w:w="581" w:type="pct"/>
            <w:tcBorders>
              <w:top w:val="nil"/>
              <w:left w:val="nil"/>
              <w:bottom w:val="single" w:sz="8" w:space="0" w:color="auto"/>
              <w:right w:val="single" w:sz="8" w:space="0" w:color="auto"/>
            </w:tcBorders>
            <w:shd w:val="clear" w:color="auto" w:fill="FFFFFF"/>
            <w:vAlign w:val="center"/>
          </w:tcPr>
          <w:p w:rsidR="00A3482C" w:rsidRPr="00E06D3E" w:rsidRDefault="00A3482C" w:rsidP="008F31D6">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A3482C" w:rsidRPr="00E06D3E" w:rsidRDefault="00A3482C" w:rsidP="008F31D6">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2.000.000</w:t>
            </w:r>
          </w:p>
        </w:tc>
        <w:tc>
          <w:tcPr>
            <w:tcW w:w="932" w:type="pct"/>
            <w:gridSpan w:val="2"/>
            <w:tcBorders>
              <w:top w:val="nil"/>
              <w:left w:val="nil"/>
              <w:bottom w:val="single" w:sz="8" w:space="0" w:color="auto"/>
              <w:right w:val="single" w:sz="8" w:space="0" w:color="auto"/>
            </w:tcBorders>
            <w:shd w:val="clear" w:color="auto" w:fill="FFFFFF"/>
            <w:vAlign w:val="center"/>
          </w:tcPr>
          <w:p w:rsidR="00A3482C" w:rsidRPr="00E06D3E" w:rsidRDefault="00A3482C" w:rsidP="00146BD0">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676F7C" w:rsidRPr="00E06D3E" w:rsidTr="00B67840">
        <w:trPr>
          <w:tblCellSpacing w:w="0" w:type="dxa"/>
        </w:trPr>
        <w:tc>
          <w:tcPr>
            <w:tcW w:w="428"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676F7C" w:rsidRPr="00E06D3E" w:rsidRDefault="00676F7C" w:rsidP="003E0E0A">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10</w:t>
            </w:r>
          </w:p>
        </w:tc>
        <w:tc>
          <w:tcPr>
            <w:tcW w:w="2372" w:type="pct"/>
            <w:gridSpan w:val="2"/>
            <w:tcBorders>
              <w:top w:val="single" w:sz="8" w:space="0" w:color="auto"/>
              <w:left w:val="nil"/>
              <w:bottom w:val="single" w:sz="4" w:space="0" w:color="auto"/>
              <w:right w:val="single" w:sz="8" w:space="0" w:color="auto"/>
            </w:tcBorders>
            <w:shd w:val="clear" w:color="auto" w:fill="FFFFFF"/>
            <w:vAlign w:val="center"/>
          </w:tcPr>
          <w:p w:rsidR="00676F7C" w:rsidRPr="00E06D3E" w:rsidRDefault="00676F7C" w:rsidP="00676F7C">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Nhà </w:t>
            </w:r>
            <w:r>
              <w:rPr>
                <w:rFonts w:ascii="Times New Roman" w:eastAsia="Times New Roman" w:hAnsi="Times New Roman" w:cs="Times New Roman"/>
                <w:color w:val="000000"/>
                <w:sz w:val="24"/>
                <w:szCs w:val="24"/>
              </w:rPr>
              <w:t>nằ</w:t>
            </w:r>
            <w:r w:rsidRPr="00E06D3E">
              <w:rPr>
                <w:rFonts w:ascii="Times New Roman" w:eastAsia="Times New Roman" w:hAnsi="Times New Roman" w:cs="Times New Roman"/>
                <w:color w:val="000000"/>
                <w:sz w:val="24"/>
                <w:szCs w:val="24"/>
              </w:rPr>
              <w:t>m trên mặt nước, trụ bằng bê tông cao 2m-2,5m hoặc kết hợp với trụ bê tông và trụ gỗ; khung sườn bằng gỗ; vách ván dày 1,5cm hoặc kết với tole; mái tole hoặc fibro xi măng; sàn bằng gỗ ván dày 3cm</w:t>
            </w:r>
            <w:r>
              <w:rPr>
                <w:rFonts w:ascii="Times New Roman" w:eastAsia="Times New Roman" w:hAnsi="Times New Roman" w:cs="Times New Roman"/>
                <w:color w:val="000000"/>
                <w:sz w:val="24"/>
                <w:szCs w:val="24"/>
              </w:rPr>
              <w:t>.</w:t>
            </w:r>
          </w:p>
        </w:tc>
        <w:tc>
          <w:tcPr>
            <w:tcW w:w="581" w:type="pct"/>
            <w:tcBorders>
              <w:top w:val="single" w:sz="8" w:space="0" w:color="auto"/>
              <w:left w:val="nil"/>
              <w:bottom w:val="single" w:sz="4" w:space="0" w:color="auto"/>
              <w:right w:val="single" w:sz="8" w:space="0" w:color="auto"/>
            </w:tcBorders>
            <w:shd w:val="clear" w:color="auto" w:fill="FFFFFF"/>
            <w:vAlign w:val="center"/>
          </w:tcPr>
          <w:p w:rsidR="00676F7C" w:rsidRPr="00E06D3E" w:rsidRDefault="00676F7C" w:rsidP="008F31D6">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single" w:sz="8" w:space="0" w:color="auto"/>
              <w:left w:val="nil"/>
              <w:bottom w:val="single" w:sz="4" w:space="0" w:color="auto"/>
              <w:right w:val="single" w:sz="8" w:space="0" w:color="auto"/>
            </w:tcBorders>
            <w:shd w:val="clear" w:color="auto" w:fill="FFFFFF"/>
            <w:vAlign w:val="center"/>
          </w:tcPr>
          <w:p w:rsidR="00676F7C" w:rsidRPr="00E06D3E" w:rsidRDefault="00676F7C" w:rsidP="008F31D6">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3.500.000</w:t>
            </w:r>
          </w:p>
        </w:tc>
        <w:tc>
          <w:tcPr>
            <w:tcW w:w="932" w:type="pct"/>
            <w:gridSpan w:val="2"/>
            <w:tcBorders>
              <w:top w:val="single" w:sz="8" w:space="0" w:color="auto"/>
              <w:left w:val="nil"/>
              <w:bottom w:val="single" w:sz="4" w:space="0" w:color="auto"/>
              <w:right w:val="single" w:sz="8" w:space="0" w:color="auto"/>
            </w:tcBorders>
            <w:shd w:val="clear" w:color="auto" w:fill="FFFFFF"/>
            <w:vAlign w:val="center"/>
          </w:tcPr>
          <w:p w:rsidR="00676F7C" w:rsidRPr="00E06D3E" w:rsidRDefault="00676F7C" w:rsidP="008F31D6">
            <w:pPr>
              <w:spacing w:before="120" w:after="120" w:line="234" w:lineRule="atLeast"/>
              <w:jc w:val="both"/>
              <w:rPr>
                <w:rFonts w:ascii="Times New Roman" w:eastAsia="Times New Roman" w:hAnsi="Times New Roman" w:cs="Times New Roman"/>
                <w:color w:val="000000"/>
                <w:sz w:val="24"/>
                <w:szCs w:val="24"/>
              </w:rPr>
            </w:pPr>
          </w:p>
        </w:tc>
      </w:tr>
      <w:tr w:rsidR="00676F7C" w:rsidRPr="00E06D3E" w:rsidTr="00B67840">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vAlign w:val="center"/>
            <w:hideMark/>
          </w:tcPr>
          <w:p w:rsidR="00676F7C" w:rsidRPr="00E06D3E" w:rsidRDefault="00676F7C" w:rsidP="00B863E3">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 xml:space="preserve">ĐƠN GIÁ THÁO </w:t>
            </w:r>
            <w:r w:rsidR="00B863E3">
              <w:rPr>
                <w:rFonts w:ascii="Times New Roman" w:eastAsia="Times New Roman" w:hAnsi="Times New Roman" w:cs="Times New Roman"/>
                <w:b/>
                <w:bCs/>
                <w:color w:val="000000"/>
                <w:sz w:val="24"/>
                <w:szCs w:val="24"/>
              </w:rPr>
              <w:t>D</w:t>
            </w:r>
            <w:r w:rsidRPr="00E06D3E">
              <w:rPr>
                <w:rFonts w:ascii="Times New Roman" w:eastAsia="Times New Roman" w:hAnsi="Times New Roman" w:cs="Times New Roman"/>
                <w:b/>
                <w:bCs/>
                <w:color w:val="000000"/>
                <w:sz w:val="24"/>
                <w:szCs w:val="24"/>
              </w:rPr>
              <w:t>Ỡ VÀ XÂY DỰNG MỚI LẠI MẶT ĐỨNG NHÀ KHI BỊ GIẢI TỎA MỘT PHẦN NHÀ</w:t>
            </w:r>
          </w:p>
        </w:tc>
      </w:tr>
      <w:tr w:rsidR="00676F7C" w:rsidRPr="00E06D3E" w:rsidTr="00B67840">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676F7C" w:rsidRPr="00E06D3E" w:rsidRDefault="00676F7C"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K11</w:t>
            </w:r>
          </w:p>
        </w:tc>
        <w:tc>
          <w:tcPr>
            <w:tcW w:w="2372" w:type="pct"/>
            <w:gridSpan w:val="2"/>
            <w:tcBorders>
              <w:top w:val="nil"/>
              <w:left w:val="nil"/>
              <w:bottom w:val="single" w:sz="8" w:space="0" w:color="auto"/>
              <w:right w:val="single" w:sz="8" w:space="0" w:color="auto"/>
            </w:tcBorders>
            <w:shd w:val="clear" w:color="auto" w:fill="FFFFFF"/>
            <w:vAlign w:val="center"/>
            <w:hideMark/>
          </w:tcPr>
          <w:p w:rsidR="00676F7C" w:rsidRPr="00E06D3E" w:rsidRDefault="00676F7C"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 Nhà 1 tầng không có sê nô</w:t>
            </w:r>
          </w:p>
        </w:tc>
        <w:tc>
          <w:tcPr>
            <w:tcW w:w="581" w:type="pct"/>
            <w:tcBorders>
              <w:top w:val="nil"/>
              <w:left w:val="nil"/>
              <w:bottom w:val="single" w:sz="8" w:space="0" w:color="auto"/>
              <w:right w:val="single" w:sz="8" w:space="0" w:color="auto"/>
            </w:tcBorders>
            <w:shd w:val="clear" w:color="auto" w:fill="FFFFFF"/>
            <w:vAlign w:val="center"/>
            <w:hideMark/>
          </w:tcPr>
          <w:p w:rsidR="00676F7C" w:rsidRPr="00E06D3E" w:rsidRDefault="00676F7C"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676F7C" w:rsidRPr="00E06D3E" w:rsidRDefault="00676F7C"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1.000.000</w:t>
            </w:r>
          </w:p>
        </w:tc>
        <w:tc>
          <w:tcPr>
            <w:tcW w:w="932" w:type="pct"/>
            <w:gridSpan w:val="2"/>
            <w:tcBorders>
              <w:top w:val="nil"/>
              <w:left w:val="nil"/>
              <w:bottom w:val="single" w:sz="8" w:space="0" w:color="auto"/>
              <w:right w:val="single" w:sz="8" w:space="0" w:color="auto"/>
            </w:tcBorders>
            <w:shd w:val="clear" w:color="auto" w:fill="FFFFFF"/>
            <w:vAlign w:val="center"/>
            <w:hideMark/>
          </w:tcPr>
          <w:p w:rsidR="00676F7C" w:rsidRPr="00E06D3E" w:rsidRDefault="00676F7C"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676F7C" w:rsidRPr="00E06D3E" w:rsidTr="00B67840">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676F7C" w:rsidRPr="00E06D3E" w:rsidRDefault="00676F7C"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K12</w:t>
            </w:r>
          </w:p>
        </w:tc>
        <w:tc>
          <w:tcPr>
            <w:tcW w:w="2372" w:type="pct"/>
            <w:gridSpan w:val="2"/>
            <w:tcBorders>
              <w:top w:val="nil"/>
              <w:left w:val="nil"/>
              <w:bottom w:val="single" w:sz="8" w:space="0" w:color="auto"/>
              <w:right w:val="single" w:sz="8" w:space="0" w:color="auto"/>
            </w:tcBorders>
            <w:shd w:val="clear" w:color="auto" w:fill="FFFFFF"/>
            <w:vAlign w:val="center"/>
            <w:hideMark/>
          </w:tcPr>
          <w:p w:rsidR="00676F7C" w:rsidRPr="00E06D3E" w:rsidRDefault="000F408E" w:rsidP="00E06D3E">
            <w:pPr>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76F7C" w:rsidRPr="00E06D3E">
              <w:rPr>
                <w:rFonts w:ascii="Times New Roman" w:eastAsia="Times New Roman" w:hAnsi="Times New Roman" w:cs="Times New Roman"/>
                <w:color w:val="000000"/>
                <w:sz w:val="24"/>
                <w:szCs w:val="24"/>
              </w:rPr>
              <w:t>Nhà 1 tầng có sê nô</w:t>
            </w:r>
          </w:p>
        </w:tc>
        <w:tc>
          <w:tcPr>
            <w:tcW w:w="581" w:type="pct"/>
            <w:tcBorders>
              <w:top w:val="nil"/>
              <w:left w:val="nil"/>
              <w:bottom w:val="single" w:sz="8" w:space="0" w:color="auto"/>
              <w:right w:val="single" w:sz="8" w:space="0" w:color="auto"/>
            </w:tcBorders>
            <w:shd w:val="clear" w:color="auto" w:fill="FFFFFF"/>
            <w:vAlign w:val="center"/>
            <w:hideMark/>
          </w:tcPr>
          <w:p w:rsidR="00676F7C" w:rsidRPr="00E06D3E" w:rsidRDefault="00676F7C"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676F7C" w:rsidRPr="00E06D3E" w:rsidRDefault="00676F7C"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1.500.000</w:t>
            </w:r>
          </w:p>
        </w:tc>
        <w:tc>
          <w:tcPr>
            <w:tcW w:w="932" w:type="pct"/>
            <w:gridSpan w:val="2"/>
            <w:tcBorders>
              <w:top w:val="nil"/>
              <w:left w:val="nil"/>
              <w:bottom w:val="single" w:sz="8" w:space="0" w:color="auto"/>
              <w:right w:val="single" w:sz="8" w:space="0" w:color="auto"/>
            </w:tcBorders>
            <w:shd w:val="clear" w:color="auto" w:fill="FFFFFF"/>
            <w:vAlign w:val="center"/>
            <w:hideMark/>
          </w:tcPr>
          <w:p w:rsidR="00676F7C" w:rsidRPr="00E06D3E" w:rsidRDefault="00676F7C"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676F7C" w:rsidRPr="00E06D3E" w:rsidTr="00B67840">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676F7C" w:rsidRPr="00E06D3E" w:rsidRDefault="00676F7C"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K13</w:t>
            </w:r>
          </w:p>
        </w:tc>
        <w:tc>
          <w:tcPr>
            <w:tcW w:w="2372" w:type="pct"/>
            <w:gridSpan w:val="2"/>
            <w:tcBorders>
              <w:top w:val="nil"/>
              <w:left w:val="nil"/>
              <w:bottom w:val="single" w:sz="8" w:space="0" w:color="auto"/>
              <w:right w:val="single" w:sz="8" w:space="0" w:color="auto"/>
            </w:tcBorders>
            <w:shd w:val="clear" w:color="auto" w:fill="FFFFFF"/>
            <w:vAlign w:val="center"/>
            <w:hideMark/>
          </w:tcPr>
          <w:p w:rsidR="00676F7C" w:rsidRPr="00E06D3E" w:rsidRDefault="000F408E" w:rsidP="00E06D3E">
            <w:pPr>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76F7C" w:rsidRPr="00E06D3E">
              <w:rPr>
                <w:rFonts w:ascii="Times New Roman" w:eastAsia="Times New Roman" w:hAnsi="Times New Roman" w:cs="Times New Roman"/>
                <w:color w:val="000000"/>
                <w:sz w:val="24"/>
                <w:szCs w:val="24"/>
              </w:rPr>
              <w:t>Nhà 2 tầng trở lên</w:t>
            </w:r>
          </w:p>
        </w:tc>
        <w:tc>
          <w:tcPr>
            <w:tcW w:w="581" w:type="pct"/>
            <w:tcBorders>
              <w:top w:val="nil"/>
              <w:left w:val="nil"/>
              <w:bottom w:val="single" w:sz="8" w:space="0" w:color="auto"/>
              <w:right w:val="single" w:sz="8" w:space="0" w:color="auto"/>
            </w:tcBorders>
            <w:shd w:val="clear" w:color="auto" w:fill="FFFFFF"/>
            <w:vAlign w:val="center"/>
            <w:hideMark/>
          </w:tcPr>
          <w:p w:rsidR="00676F7C" w:rsidRPr="00E06D3E" w:rsidRDefault="00676F7C"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676F7C" w:rsidRPr="00E06D3E" w:rsidRDefault="00676F7C"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1.800.000</w:t>
            </w:r>
          </w:p>
        </w:tc>
        <w:tc>
          <w:tcPr>
            <w:tcW w:w="932" w:type="pct"/>
            <w:gridSpan w:val="2"/>
            <w:tcBorders>
              <w:top w:val="nil"/>
              <w:left w:val="nil"/>
              <w:bottom w:val="single" w:sz="8" w:space="0" w:color="auto"/>
              <w:right w:val="single" w:sz="8" w:space="0" w:color="auto"/>
            </w:tcBorders>
            <w:shd w:val="clear" w:color="auto" w:fill="FFFFFF"/>
            <w:vAlign w:val="center"/>
            <w:hideMark/>
          </w:tcPr>
          <w:p w:rsidR="00676F7C" w:rsidRPr="00E06D3E" w:rsidRDefault="00676F7C"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676F7C" w:rsidRPr="00EA2B2D" w:rsidTr="00B67840">
        <w:tblPrEx>
          <w:tblCellSpacing w:w="0" w:type="nil"/>
          <w:shd w:val="clear" w:color="auto" w:fill="auto"/>
          <w:tblCellMar>
            <w:left w:w="108" w:type="dxa"/>
            <w:right w:w="108" w:type="dxa"/>
          </w:tblCellMar>
        </w:tblPrEx>
        <w:trPr>
          <w:gridAfter w:val="1"/>
          <w:wAfter w:w="262" w:type="pct"/>
          <w:trHeight w:val="555"/>
        </w:trPr>
        <w:tc>
          <w:tcPr>
            <w:tcW w:w="4738" w:type="pct"/>
            <w:gridSpan w:val="7"/>
            <w:tcBorders>
              <w:top w:val="nil"/>
              <w:left w:val="nil"/>
              <w:bottom w:val="nil"/>
              <w:right w:val="nil"/>
            </w:tcBorders>
            <w:shd w:val="clear" w:color="auto" w:fill="auto"/>
            <w:vAlign w:val="center"/>
            <w:hideMark/>
          </w:tcPr>
          <w:p w:rsidR="00676F7C" w:rsidRPr="00B863E3" w:rsidRDefault="00B863E3" w:rsidP="00B863E3">
            <w:pPr>
              <w:spacing w:before="120" w:after="120" w:line="234" w:lineRule="atLeast"/>
              <w:jc w:val="both"/>
              <w:rPr>
                <w:rFonts w:ascii="Times New Roman" w:eastAsia="Times New Roman" w:hAnsi="Times New Roman" w:cs="Times New Roman"/>
                <w:b/>
                <w:bCs/>
                <w:i/>
                <w:color w:val="000000"/>
                <w:sz w:val="24"/>
                <w:szCs w:val="24"/>
              </w:rPr>
            </w:pPr>
            <w:r>
              <w:rPr>
                <w:rFonts w:ascii="Times New Roman" w:eastAsia="Times New Roman" w:hAnsi="Times New Roman" w:cs="Times New Roman"/>
                <w:b/>
                <w:bCs/>
                <w:color w:val="000000"/>
                <w:sz w:val="24"/>
                <w:szCs w:val="24"/>
              </w:rPr>
              <w:t xml:space="preserve">* </w:t>
            </w:r>
            <w:r w:rsidRPr="00B863E3">
              <w:rPr>
                <w:rFonts w:ascii="Times New Roman" w:eastAsia="Times New Roman" w:hAnsi="Times New Roman" w:cs="Times New Roman"/>
                <w:bCs/>
                <w:i/>
                <w:color w:val="000000"/>
                <w:sz w:val="24"/>
                <w:szCs w:val="24"/>
                <w:u w:val="single"/>
              </w:rPr>
              <w:t>Ghi chú:</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i/>
                <w:color w:val="000000"/>
                <w:sz w:val="24"/>
                <w:szCs w:val="24"/>
              </w:rPr>
              <w:t>Mặt đứng được xác định theo phần thu hồi, có thể là mặt tiền hoặc mặt bên, diện tích được xác định bằng chiều ngang (mặt tiền) hoặc chiều dọc (mặt bên) nhân với chiều cao hiện trạng.</w:t>
            </w:r>
          </w:p>
          <w:p w:rsidR="00676F7C" w:rsidRDefault="00676F7C" w:rsidP="00082079">
            <w:pPr>
              <w:spacing w:before="120" w:after="120" w:line="234"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B. </w:t>
            </w:r>
            <w:r w:rsidRPr="008A1E65">
              <w:rPr>
                <w:rFonts w:ascii="Times New Roman" w:eastAsia="Times New Roman" w:hAnsi="Times New Roman" w:cs="Times New Roman"/>
                <w:b/>
                <w:bCs/>
                <w:color w:val="000000"/>
                <w:sz w:val="24"/>
                <w:szCs w:val="24"/>
              </w:rPr>
              <w:t>BẢNG GIÁ CÔNG TRÌNH XÂY DỰNG</w:t>
            </w:r>
          </w:p>
          <w:p w:rsidR="00676F7C" w:rsidRDefault="00676F7C" w:rsidP="00082079">
            <w:pPr>
              <w:spacing w:before="120" w:after="120" w:line="234"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B.1 Nhà Chung cư</w:t>
            </w:r>
          </w:p>
          <w:tbl>
            <w:tblPr>
              <w:tblW w:w="9067" w:type="dxa"/>
              <w:tblLayout w:type="fixed"/>
              <w:tblLook w:val="04A0" w:firstRow="1" w:lastRow="0" w:firstColumn="1" w:lastColumn="0" w:noHBand="0" w:noVBand="1"/>
            </w:tblPr>
            <w:tblGrid>
              <w:gridCol w:w="1129"/>
              <w:gridCol w:w="4253"/>
              <w:gridCol w:w="1758"/>
              <w:gridCol w:w="1927"/>
            </w:tblGrid>
            <w:tr w:rsidR="00676F7C" w:rsidRPr="007E62CF" w:rsidTr="00B67840">
              <w:trPr>
                <w:trHeight w:val="780"/>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6F7C" w:rsidRPr="007E62CF" w:rsidRDefault="00676F7C"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Thứ tự</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676F7C" w:rsidRPr="007E62CF" w:rsidRDefault="00676F7C"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Loại nhà</w:t>
                  </w:r>
                </w:p>
              </w:tc>
              <w:tc>
                <w:tcPr>
                  <w:tcW w:w="1758" w:type="dxa"/>
                  <w:tcBorders>
                    <w:top w:val="single" w:sz="4" w:space="0" w:color="auto"/>
                    <w:left w:val="nil"/>
                    <w:bottom w:val="single" w:sz="4" w:space="0" w:color="auto"/>
                    <w:right w:val="single" w:sz="4" w:space="0" w:color="auto"/>
                  </w:tcBorders>
                  <w:shd w:val="clear" w:color="000000" w:fill="FFFFFF"/>
                  <w:vAlign w:val="center"/>
                  <w:hideMark/>
                </w:tcPr>
                <w:p w:rsidR="00676F7C" w:rsidRPr="007E62CF" w:rsidRDefault="00676F7C"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Đơn vị tính</w:t>
                  </w:r>
                </w:p>
              </w:tc>
              <w:tc>
                <w:tcPr>
                  <w:tcW w:w="1927" w:type="dxa"/>
                  <w:tcBorders>
                    <w:top w:val="single" w:sz="4" w:space="0" w:color="auto"/>
                    <w:left w:val="nil"/>
                    <w:bottom w:val="single" w:sz="4" w:space="0" w:color="auto"/>
                    <w:right w:val="single" w:sz="4" w:space="0" w:color="auto"/>
                  </w:tcBorders>
                  <w:shd w:val="clear" w:color="000000" w:fill="FFFFFF"/>
                  <w:vAlign w:val="center"/>
                  <w:hideMark/>
                </w:tcPr>
                <w:p w:rsidR="00676F7C" w:rsidRPr="007E62CF" w:rsidRDefault="00676F7C"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xml:space="preserve">Giá </w:t>
                  </w:r>
                </w:p>
              </w:tc>
            </w:tr>
            <w:tr w:rsidR="00676F7C" w:rsidRPr="007E62CF" w:rsidTr="00B67840">
              <w:trPr>
                <w:trHeight w:val="37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676F7C" w:rsidRPr="007E62CF" w:rsidRDefault="00676F7C" w:rsidP="003C0117">
                  <w:pPr>
                    <w:spacing w:after="0" w:line="240" w:lineRule="auto"/>
                    <w:jc w:val="center"/>
                    <w:rPr>
                      <w:rFonts w:ascii="Times New Roman" w:eastAsia="Times New Roman" w:hAnsi="Times New Roman" w:cs="Times New Roman"/>
                      <w:color w:val="000000"/>
                    </w:rPr>
                  </w:pPr>
                  <w:commentRangeStart w:id="3"/>
                  <w:r w:rsidRPr="007E62CF">
                    <w:rPr>
                      <w:rFonts w:ascii="Times New Roman" w:eastAsia="Times New Roman" w:hAnsi="Times New Roman" w:cs="Times New Roman"/>
                      <w:color w:val="000000"/>
                    </w:rPr>
                    <w:t>(1)</w:t>
                  </w:r>
                </w:p>
              </w:tc>
              <w:tc>
                <w:tcPr>
                  <w:tcW w:w="4253" w:type="dxa"/>
                  <w:tcBorders>
                    <w:top w:val="nil"/>
                    <w:left w:val="nil"/>
                    <w:bottom w:val="single" w:sz="4" w:space="0" w:color="auto"/>
                    <w:right w:val="single" w:sz="4" w:space="0" w:color="auto"/>
                  </w:tcBorders>
                  <w:shd w:val="clear" w:color="000000" w:fill="FFFFFF"/>
                  <w:vAlign w:val="center"/>
                  <w:hideMark/>
                </w:tcPr>
                <w:p w:rsidR="00676F7C" w:rsidRPr="007E62CF" w:rsidRDefault="00676F7C" w:rsidP="003C0117">
                  <w:pPr>
                    <w:spacing w:after="0" w:line="240" w:lineRule="auto"/>
                    <w:jc w:val="center"/>
                    <w:rPr>
                      <w:rFonts w:ascii="Times New Roman" w:eastAsia="Times New Roman" w:hAnsi="Times New Roman" w:cs="Times New Roman"/>
                      <w:color w:val="000000"/>
                    </w:rPr>
                  </w:pPr>
                  <w:r w:rsidRPr="007E62CF">
                    <w:rPr>
                      <w:rFonts w:ascii="Times New Roman" w:eastAsia="Times New Roman" w:hAnsi="Times New Roman" w:cs="Times New Roman"/>
                      <w:color w:val="000000"/>
                    </w:rPr>
                    <w:t>(2)</w:t>
                  </w:r>
                </w:p>
              </w:tc>
              <w:tc>
                <w:tcPr>
                  <w:tcW w:w="1758" w:type="dxa"/>
                  <w:tcBorders>
                    <w:top w:val="nil"/>
                    <w:left w:val="nil"/>
                    <w:bottom w:val="single" w:sz="4" w:space="0" w:color="auto"/>
                    <w:right w:val="single" w:sz="4" w:space="0" w:color="auto"/>
                  </w:tcBorders>
                  <w:shd w:val="clear" w:color="000000" w:fill="FFFFFF"/>
                  <w:vAlign w:val="center"/>
                  <w:hideMark/>
                </w:tcPr>
                <w:p w:rsidR="00676F7C" w:rsidRPr="007E62CF" w:rsidRDefault="00676F7C" w:rsidP="003C0117">
                  <w:pPr>
                    <w:spacing w:after="0" w:line="240" w:lineRule="auto"/>
                    <w:jc w:val="center"/>
                    <w:rPr>
                      <w:rFonts w:ascii="Times New Roman" w:eastAsia="Times New Roman" w:hAnsi="Times New Roman" w:cs="Times New Roman"/>
                      <w:color w:val="000000"/>
                    </w:rPr>
                  </w:pPr>
                  <w:r w:rsidRPr="007E62CF">
                    <w:rPr>
                      <w:rFonts w:ascii="Times New Roman" w:eastAsia="Times New Roman" w:hAnsi="Times New Roman" w:cs="Times New Roman"/>
                      <w:color w:val="000000"/>
                    </w:rPr>
                    <w:t>(3)</w:t>
                  </w:r>
                </w:p>
              </w:tc>
              <w:tc>
                <w:tcPr>
                  <w:tcW w:w="1927" w:type="dxa"/>
                  <w:tcBorders>
                    <w:top w:val="nil"/>
                    <w:left w:val="nil"/>
                    <w:bottom w:val="single" w:sz="4" w:space="0" w:color="auto"/>
                    <w:right w:val="single" w:sz="4" w:space="0" w:color="auto"/>
                  </w:tcBorders>
                  <w:shd w:val="clear" w:color="000000" w:fill="FFFFFF"/>
                  <w:vAlign w:val="center"/>
                  <w:hideMark/>
                </w:tcPr>
                <w:p w:rsidR="00676F7C" w:rsidRPr="007E62CF" w:rsidRDefault="00676F7C" w:rsidP="003C0117">
                  <w:pPr>
                    <w:spacing w:after="0" w:line="240" w:lineRule="auto"/>
                    <w:jc w:val="center"/>
                    <w:rPr>
                      <w:rFonts w:ascii="Times New Roman" w:eastAsia="Times New Roman" w:hAnsi="Times New Roman" w:cs="Times New Roman"/>
                      <w:color w:val="000000"/>
                    </w:rPr>
                  </w:pPr>
                  <w:r w:rsidRPr="007E62CF">
                    <w:rPr>
                      <w:rFonts w:ascii="Times New Roman" w:eastAsia="Times New Roman" w:hAnsi="Times New Roman" w:cs="Times New Roman"/>
                      <w:color w:val="000000"/>
                    </w:rPr>
                    <w:t>(4)</w:t>
                  </w:r>
                  <w:commentRangeEnd w:id="3"/>
                  <w:r w:rsidR="00E42DD3">
                    <w:rPr>
                      <w:rStyle w:val="CommentReference"/>
                    </w:rPr>
                    <w:commentReference w:id="3"/>
                  </w:r>
                </w:p>
              </w:tc>
            </w:tr>
            <w:tr w:rsidR="009A4DFA" w:rsidRPr="007E62CF" w:rsidTr="00B67840">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9A4DFA" w:rsidRPr="009A4DFA" w:rsidRDefault="009A4DFA" w:rsidP="003C0117">
                  <w:pPr>
                    <w:spacing w:after="0" w:line="240" w:lineRule="auto"/>
                    <w:jc w:val="center"/>
                    <w:rPr>
                      <w:rFonts w:ascii="Times New Roman" w:eastAsia="Times New Roman" w:hAnsi="Times New Roman" w:cs="Times New Roman"/>
                      <w:bCs/>
                      <w:color w:val="000000"/>
                      <w:sz w:val="26"/>
                      <w:szCs w:val="26"/>
                    </w:rPr>
                  </w:pPr>
                  <w:r w:rsidRPr="009A4DFA">
                    <w:rPr>
                      <w:rFonts w:ascii="Times New Roman" w:eastAsia="Times New Roman" w:hAnsi="Times New Roman" w:cs="Times New Roman"/>
                      <w:bCs/>
                      <w:color w:val="000000"/>
                      <w:sz w:val="26"/>
                      <w:szCs w:val="26"/>
                    </w:rPr>
                    <w:t>1</w:t>
                  </w:r>
                </w:p>
              </w:tc>
              <w:tc>
                <w:tcPr>
                  <w:tcW w:w="4253" w:type="dxa"/>
                  <w:tcBorders>
                    <w:top w:val="nil"/>
                    <w:left w:val="nil"/>
                    <w:bottom w:val="single" w:sz="4" w:space="0" w:color="auto"/>
                    <w:right w:val="single" w:sz="4" w:space="0" w:color="auto"/>
                  </w:tcBorders>
                  <w:shd w:val="clear" w:color="000000" w:fill="FFFFFF"/>
                  <w:vAlign w:val="center"/>
                </w:tcPr>
                <w:p w:rsidR="009A4DFA" w:rsidRPr="007E62CF" w:rsidRDefault="009A4DFA" w:rsidP="00914C8D">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Số tầng </w:t>
                  </w:r>
                  <w:r w:rsidRPr="007E62CF">
                    <w:rPr>
                      <w:rFonts w:ascii="Calibri" w:eastAsia="Times New Roman" w:hAnsi="Calibri" w:cs="Calibri"/>
                      <w:color w:val="000000"/>
                      <w:sz w:val="26"/>
                      <w:szCs w:val="26"/>
                    </w:rPr>
                    <w:t xml:space="preserve">≤ </w:t>
                  </w:r>
                  <w:r w:rsidRPr="007E62CF">
                    <w:rPr>
                      <w:rFonts w:ascii="Times New Roman" w:eastAsia="Times New Roman" w:hAnsi="Times New Roman" w:cs="Times New Roman"/>
                      <w:color w:val="000000"/>
                      <w:sz w:val="26"/>
                      <w:szCs w:val="26"/>
                    </w:rPr>
                    <w:t>05 không có tầng hầm</w:t>
                  </w:r>
                </w:p>
              </w:tc>
              <w:tc>
                <w:tcPr>
                  <w:tcW w:w="1758" w:type="dxa"/>
                  <w:tcBorders>
                    <w:top w:val="nil"/>
                    <w:left w:val="nil"/>
                    <w:bottom w:val="single" w:sz="4" w:space="0" w:color="auto"/>
                    <w:right w:val="single" w:sz="4" w:space="0" w:color="auto"/>
                  </w:tcBorders>
                  <w:shd w:val="clear" w:color="000000" w:fill="FFFFFF"/>
                  <w:vAlign w:val="center"/>
                </w:tcPr>
                <w:p w:rsidR="009A4DFA" w:rsidRPr="007E62CF" w:rsidRDefault="009A4DFA" w:rsidP="00914C8D">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tcPr>
                <w:p w:rsidR="009A4DFA" w:rsidRPr="00BB1D88" w:rsidRDefault="009A4DFA" w:rsidP="00914C8D">
                  <w:pPr>
                    <w:spacing w:after="0" w:line="240" w:lineRule="auto"/>
                    <w:jc w:val="right"/>
                    <w:rPr>
                      <w:rFonts w:ascii="Times New Roman" w:eastAsia="Times New Roman" w:hAnsi="Times New Roman" w:cs="Times New Roman"/>
                      <w:color w:val="000000"/>
                      <w:sz w:val="26"/>
                      <w:szCs w:val="26"/>
                    </w:rPr>
                  </w:pPr>
                  <w:r w:rsidRPr="00BB1D88">
                    <w:rPr>
                      <w:rFonts w:ascii="Times New Roman" w:eastAsia="Times New Roman" w:hAnsi="Times New Roman" w:cs="Times New Roman"/>
                      <w:color w:val="000000"/>
                      <w:sz w:val="26"/>
                      <w:szCs w:val="26"/>
                    </w:rPr>
                    <w:t xml:space="preserve"> 7.543.000 </w:t>
                  </w:r>
                </w:p>
              </w:tc>
            </w:tr>
            <w:tr w:rsidR="009A4DFA" w:rsidRPr="007E62CF" w:rsidTr="00B67840">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9A4DFA" w:rsidRPr="009A4DFA" w:rsidRDefault="009A4DFA" w:rsidP="003C0117">
                  <w:pPr>
                    <w:spacing w:after="0" w:line="240" w:lineRule="auto"/>
                    <w:jc w:val="center"/>
                    <w:rPr>
                      <w:rFonts w:ascii="Times New Roman" w:eastAsia="Times New Roman" w:hAnsi="Times New Roman" w:cs="Times New Roman"/>
                      <w:bCs/>
                      <w:color w:val="000000"/>
                      <w:sz w:val="26"/>
                      <w:szCs w:val="26"/>
                    </w:rPr>
                  </w:pPr>
                </w:p>
              </w:tc>
              <w:tc>
                <w:tcPr>
                  <w:tcW w:w="4253" w:type="dxa"/>
                  <w:tcBorders>
                    <w:top w:val="nil"/>
                    <w:left w:val="nil"/>
                    <w:bottom w:val="single" w:sz="4" w:space="0" w:color="auto"/>
                    <w:right w:val="single" w:sz="4" w:space="0" w:color="auto"/>
                  </w:tcBorders>
                  <w:shd w:val="clear" w:color="000000" w:fill="FFFFFF"/>
                  <w:vAlign w:val="center"/>
                </w:tcPr>
                <w:p w:rsidR="009A4DFA" w:rsidRPr="007E62CF" w:rsidRDefault="008D68AC" w:rsidP="00914C8D">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9A4DFA" w:rsidRPr="007E62CF">
                    <w:rPr>
                      <w:rFonts w:ascii="Times New Roman" w:eastAsia="Times New Roman" w:hAnsi="Times New Roman" w:cs="Times New Roman"/>
                      <w:color w:val="000000"/>
                      <w:sz w:val="26"/>
                      <w:szCs w:val="26"/>
                    </w:rPr>
                    <w:t>ó 01 tầng hầm</w:t>
                  </w:r>
                </w:p>
              </w:tc>
              <w:tc>
                <w:tcPr>
                  <w:tcW w:w="1758" w:type="dxa"/>
                  <w:tcBorders>
                    <w:top w:val="nil"/>
                    <w:left w:val="nil"/>
                    <w:bottom w:val="single" w:sz="4" w:space="0" w:color="auto"/>
                    <w:right w:val="single" w:sz="4" w:space="0" w:color="auto"/>
                  </w:tcBorders>
                  <w:shd w:val="clear" w:color="000000" w:fill="FFFFFF"/>
                  <w:vAlign w:val="center"/>
                </w:tcPr>
                <w:p w:rsidR="009A4DFA" w:rsidRPr="007E62CF" w:rsidRDefault="009A4DFA" w:rsidP="00914C8D">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tcPr>
                <w:p w:rsidR="009A4DFA" w:rsidRPr="00BB1D88" w:rsidRDefault="009A4DFA" w:rsidP="00914C8D">
                  <w:pPr>
                    <w:spacing w:after="0" w:line="240" w:lineRule="auto"/>
                    <w:jc w:val="right"/>
                    <w:rPr>
                      <w:rFonts w:ascii="Times New Roman" w:eastAsia="Times New Roman" w:hAnsi="Times New Roman" w:cs="Times New Roman"/>
                      <w:color w:val="000000"/>
                      <w:sz w:val="26"/>
                      <w:szCs w:val="26"/>
                    </w:rPr>
                  </w:pPr>
                  <w:r w:rsidRPr="00BB1D88">
                    <w:rPr>
                      <w:rFonts w:ascii="Times New Roman" w:eastAsia="Times New Roman" w:hAnsi="Times New Roman" w:cs="Times New Roman"/>
                      <w:color w:val="000000"/>
                      <w:sz w:val="26"/>
                      <w:szCs w:val="26"/>
                    </w:rPr>
                    <w:t xml:space="preserve"> 8.818.000 </w:t>
                  </w:r>
                </w:p>
              </w:tc>
            </w:tr>
            <w:tr w:rsidR="009A4DFA" w:rsidRPr="007E62CF" w:rsidTr="00B67840">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9A4DFA" w:rsidRPr="009A4DFA" w:rsidRDefault="009A4DFA" w:rsidP="003C0117">
                  <w:pPr>
                    <w:spacing w:after="0" w:line="240" w:lineRule="auto"/>
                    <w:jc w:val="center"/>
                    <w:rPr>
                      <w:rFonts w:ascii="Times New Roman" w:eastAsia="Times New Roman" w:hAnsi="Times New Roman" w:cs="Times New Roman"/>
                      <w:bCs/>
                      <w:color w:val="000000"/>
                      <w:sz w:val="26"/>
                      <w:szCs w:val="26"/>
                    </w:rPr>
                  </w:pPr>
                  <w:r w:rsidRPr="009A4DFA">
                    <w:rPr>
                      <w:rFonts w:ascii="Times New Roman" w:eastAsia="Times New Roman" w:hAnsi="Times New Roman" w:cs="Times New Roman"/>
                      <w:bCs/>
                      <w:color w:val="000000"/>
                      <w:sz w:val="26"/>
                      <w:szCs w:val="26"/>
                    </w:rPr>
                    <w:t>2</w:t>
                  </w:r>
                </w:p>
              </w:tc>
              <w:tc>
                <w:tcPr>
                  <w:tcW w:w="4253" w:type="dxa"/>
                  <w:tcBorders>
                    <w:top w:val="nil"/>
                    <w:left w:val="nil"/>
                    <w:bottom w:val="single" w:sz="4" w:space="0" w:color="auto"/>
                    <w:right w:val="single" w:sz="4" w:space="0" w:color="auto"/>
                  </w:tcBorders>
                  <w:shd w:val="clear" w:color="000000" w:fill="FFFFFF"/>
                  <w:vAlign w:val="center"/>
                </w:tcPr>
                <w:p w:rsidR="009A4DFA" w:rsidRPr="007E62CF" w:rsidRDefault="009A4DFA" w:rsidP="00914C8D">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05 &lt; Số tầng </w:t>
                  </w:r>
                  <w:r w:rsidRPr="007E62CF">
                    <w:rPr>
                      <w:rFonts w:ascii="Calibri" w:eastAsia="Times New Roman" w:hAnsi="Calibri" w:cs="Calibri"/>
                      <w:color w:val="000000"/>
                      <w:sz w:val="26"/>
                      <w:szCs w:val="26"/>
                    </w:rPr>
                    <w:t xml:space="preserve">≤ </w:t>
                  </w:r>
                  <w:r w:rsidRPr="007E62CF">
                    <w:rPr>
                      <w:rFonts w:ascii="Times New Roman" w:eastAsia="Times New Roman" w:hAnsi="Times New Roman" w:cs="Times New Roman"/>
                      <w:color w:val="000000"/>
                      <w:sz w:val="26"/>
                      <w:szCs w:val="26"/>
                    </w:rPr>
                    <w:t>07 không có tầng hầm</w:t>
                  </w:r>
                </w:p>
              </w:tc>
              <w:tc>
                <w:tcPr>
                  <w:tcW w:w="1758" w:type="dxa"/>
                  <w:tcBorders>
                    <w:top w:val="nil"/>
                    <w:left w:val="nil"/>
                    <w:bottom w:val="single" w:sz="4" w:space="0" w:color="auto"/>
                    <w:right w:val="single" w:sz="4" w:space="0" w:color="auto"/>
                  </w:tcBorders>
                  <w:shd w:val="clear" w:color="000000" w:fill="FFFFFF"/>
                  <w:vAlign w:val="center"/>
                </w:tcPr>
                <w:p w:rsidR="009A4DFA" w:rsidRPr="007E62CF" w:rsidRDefault="009A4DFA" w:rsidP="00914C8D">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tcPr>
                <w:p w:rsidR="009A4DFA" w:rsidRPr="00BB1D88" w:rsidRDefault="009A4DFA" w:rsidP="00914C8D">
                  <w:pPr>
                    <w:spacing w:after="0" w:line="240" w:lineRule="auto"/>
                    <w:jc w:val="right"/>
                    <w:rPr>
                      <w:rFonts w:ascii="Times New Roman" w:eastAsia="Times New Roman" w:hAnsi="Times New Roman" w:cs="Times New Roman"/>
                      <w:color w:val="000000"/>
                      <w:sz w:val="26"/>
                      <w:szCs w:val="26"/>
                    </w:rPr>
                  </w:pPr>
                  <w:r w:rsidRPr="00BB1D88">
                    <w:rPr>
                      <w:rFonts w:ascii="Times New Roman" w:eastAsia="Times New Roman" w:hAnsi="Times New Roman" w:cs="Times New Roman"/>
                      <w:color w:val="000000"/>
                      <w:sz w:val="26"/>
                      <w:szCs w:val="26"/>
                    </w:rPr>
                    <w:t xml:space="preserve"> 9.742.000 </w:t>
                  </w:r>
                </w:p>
              </w:tc>
            </w:tr>
            <w:tr w:rsidR="009A4DFA" w:rsidRPr="007E62CF" w:rsidTr="00B67840">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9A4DFA" w:rsidRPr="009A4DFA" w:rsidRDefault="009A4DFA" w:rsidP="003C0117">
                  <w:pPr>
                    <w:spacing w:after="0" w:line="240" w:lineRule="auto"/>
                    <w:jc w:val="center"/>
                    <w:rPr>
                      <w:rFonts w:ascii="Times New Roman" w:eastAsia="Times New Roman" w:hAnsi="Times New Roman" w:cs="Times New Roman"/>
                      <w:bCs/>
                      <w:color w:val="000000"/>
                      <w:sz w:val="26"/>
                      <w:szCs w:val="26"/>
                    </w:rPr>
                  </w:pPr>
                </w:p>
              </w:tc>
              <w:tc>
                <w:tcPr>
                  <w:tcW w:w="4253" w:type="dxa"/>
                  <w:tcBorders>
                    <w:top w:val="nil"/>
                    <w:left w:val="nil"/>
                    <w:bottom w:val="single" w:sz="4" w:space="0" w:color="auto"/>
                    <w:right w:val="single" w:sz="4" w:space="0" w:color="auto"/>
                  </w:tcBorders>
                  <w:shd w:val="clear" w:color="000000" w:fill="FFFFFF"/>
                  <w:vAlign w:val="center"/>
                </w:tcPr>
                <w:p w:rsidR="009A4DFA" w:rsidRPr="007E62CF" w:rsidRDefault="008D68AC" w:rsidP="00914C8D">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9A4DFA" w:rsidRPr="007E62CF">
                    <w:rPr>
                      <w:rFonts w:ascii="Times New Roman" w:eastAsia="Times New Roman" w:hAnsi="Times New Roman" w:cs="Times New Roman"/>
                      <w:color w:val="000000"/>
                      <w:sz w:val="26"/>
                      <w:szCs w:val="26"/>
                    </w:rPr>
                    <w:t>ó 01 tầng hầm</w:t>
                  </w:r>
                </w:p>
              </w:tc>
              <w:tc>
                <w:tcPr>
                  <w:tcW w:w="1758" w:type="dxa"/>
                  <w:tcBorders>
                    <w:top w:val="nil"/>
                    <w:left w:val="nil"/>
                    <w:bottom w:val="single" w:sz="4" w:space="0" w:color="auto"/>
                    <w:right w:val="single" w:sz="4" w:space="0" w:color="auto"/>
                  </w:tcBorders>
                  <w:shd w:val="clear" w:color="000000" w:fill="FFFFFF"/>
                  <w:vAlign w:val="center"/>
                </w:tcPr>
                <w:p w:rsidR="009A4DFA" w:rsidRPr="007E62CF" w:rsidRDefault="009A4DFA" w:rsidP="00914C8D">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tcPr>
                <w:p w:rsidR="009A4DFA" w:rsidRPr="00BB1D88" w:rsidRDefault="009A4DFA" w:rsidP="00914C8D">
                  <w:pPr>
                    <w:spacing w:after="0" w:line="240" w:lineRule="auto"/>
                    <w:jc w:val="right"/>
                    <w:rPr>
                      <w:rFonts w:ascii="Times New Roman" w:eastAsia="Times New Roman" w:hAnsi="Times New Roman" w:cs="Times New Roman"/>
                      <w:color w:val="000000"/>
                      <w:sz w:val="26"/>
                      <w:szCs w:val="26"/>
                    </w:rPr>
                  </w:pPr>
                  <w:r w:rsidRPr="00BB1D88">
                    <w:rPr>
                      <w:rFonts w:ascii="Times New Roman" w:eastAsia="Times New Roman" w:hAnsi="Times New Roman" w:cs="Times New Roman"/>
                      <w:color w:val="000000"/>
                      <w:sz w:val="26"/>
                      <w:szCs w:val="26"/>
                    </w:rPr>
                    <w:t xml:space="preserve"> 10.420.000 </w:t>
                  </w:r>
                </w:p>
              </w:tc>
            </w:tr>
            <w:tr w:rsidR="009A4DFA" w:rsidRPr="007E62CF" w:rsidTr="00B67840">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9A4DFA" w:rsidRPr="009A4DFA" w:rsidRDefault="009A4DFA" w:rsidP="003C0117">
                  <w:pPr>
                    <w:spacing w:after="0" w:line="240" w:lineRule="auto"/>
                    <w:jc w:val="center"/>
                    <w:rPr>
                      <w:rFonts w:ascii="Times New Roman" w:eastAsia="Times New Roman" w:hAnsi="Times New Roman" w:cs="Times New Roman"/>
                      <w:bCs/>
                      <w:color w:val="000000"/>
                      <w:sz w:val="26"/>
                      <w:szCs w:val="26"/>
                    </w:rPr>
                  </w:pPr>
                  <w:r w:rsidRPr="009A4DFA">
                    <w:rPr>
                      <w:rFonts w:ascii="Times New Roman" w:eastAsia="Times New Roman" w:hAnsi="Times New Roman" w:cs="Times New Roman"/>
                      <w:bCs/>
                      <w:color w:val="000000"/>
                      <w:sz w:val="26"/>
                      <w:szCs w:val="26"/>
                    </w:rPr>
                    <w:t>3</w:t>
                  </w:r>
                </w:p>
              </w:tc>
              <w:tc>
                <w:tcPr>
                  <w:tcW w:w="4253" w:type="dxa"/>
                  <w:tcBorders>
                    <w:top w:val="nil"/>
                    <w:left w:val="nil"/>
                    <w:bottom w:val="single" w:sz="4" w:space="0" w:color="auto"/>
                    <w:right w:val="single" w:sz="4" w:space="0" w:color="auto"/>
                  </w:tcBorders>
                  <w:shd w:val="clear" w:color="000000" w:fill="FFFFFF"/>
                  <w:vAlign w:val="center"/>
                </w:tcPr>
                <w:p w:rsidR="009A4DFA" w:rsidRPr="007E62CF" w:rsidRDefault="009A4DFA" w:rsidP="00161EFB">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07 &lt; </w:t>
                  </w:r>
                  <w:r w:rsidRPr="00F22472">
                    <w:rPr>
                      <w:rFonts w:ascii="Times New Roman" w:eastAsia="Times New Roman" w:hAnsi="Times New Roman" w:cs="Times New Roman"/>
                      <w:color w:val="000000"/>
                      <w:sz w:val="26"/>
                      <w:szCs w:val="26"/>
                    </w:rPr>
                    <w:t>Số tầng ≤ 10 không</w:t>
                  </w:r>
                  <w:r w:rsidRPr="007E62CF">
                    <w:rPr>
                      <w:rFonts w:ascii="Times New Roman" w:eastAsia="Times New Roman" w:hAnsi="Times New Roman" w:cs="Times New Roman"/>
                      <w:color w:val="000000"/>
                      <w:sz w:val="26"/>
                      <w:szCs w:val="26"/>
                    </w:rPr>
                    <w:t xml:space="preserve"> có tầng hầm</w:t>
                  </w:r>
                </w:p>
              </w:tc>
              <w:tc>
                <w:tcPr>
                  <w:tcW w:w="1758" w:type="dxa"/>
                  <w:tcBorders>
                    <w:top w:val="nil"/>
                    <w:left w:val="nil"/>
                    <w:bottom w:val="single" w:sz="4" w:space="0" w:color="auto"/>
                    <w:right w:val="single" w:sz="4" w:space="0" w:color="auto"/>
                  </w:tcBorders>
                  <w:shd w:val="clear" w:color="000000" w:fill="FFFFFF"/>
                  <w:vAlign w:val="center"/>
                </w:tcPr>
                <w:p w:rsidR="009A4DFA" w:rsidRPr="007E62CF" w:rsidRDefault="009A4DFA" w:rsidP="00161EFB">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9A4DFA" w:rsidRPr="00E67F9B" w:rsidRDefault="009A4DFA" w:rsidP="00161EFB">
                  <w:pPr>
                    <w:spacing w:after="0" w:line="240" w:lineRule="auto"/>
                    <w:jc w:val="right"/>
                    <w:rPr>
                      <w:rFonts w:ascii="Times New Roman" w:eastAsia="Times New Roman" w:hAnsi="Times New Roman" w:cs="Times New Roman"/>
                      <w:color w:val="000000"/>
                      <w:sz w:val="26"/>
                      <w:szCs w:val="26"/>
                    </w:rPr>
                  </w:pPr>
                  <w:r w:rsidRPr="00E67F9B">
                    <w:rPr>
                      <w:rFonts w:ascii="Times New Roman" w:eastAsia="Times New Roman" w:hAnsi="Times New Roman" w:cs="Times New Roman"/>
                      <w:color w:val="000000"/>
                      <w:sz w:val="26"/>
                      <w:szCs w:val="26"/>
                    </w:rPr>
                    <w:t xml:space="preserve">     10.032.000 </w:t>
                  </w:r>
                </w:p>
              </w:tc>
            </w:tr>
            <w:tr w:rsidR="009A4DFA" w:rsidRPr="007E62CF" w:rsidTr="00B67840">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9A4DFA" w:rsidRPr="009A4DFA" w:rsidRDefault="009A4DFA" w:rsidP="003C0117">
                  <w:pPr>
                    <w:spacing w:after="0" w:line="240" w:lineRule="auto"/>
                    <w:jc w:val="center"/>
                    <w:rPr>
                      <w:rFonts w:ascii="Times New Roman" w:eastAsia="Times New Roman" w:hAnsi="Times New Roman" w:cs="Times New Roman"/>
                      <w:bCs/>
                      <w:color w:val="000000"/>
                      <w:sz w:val="26"/>
                      <w:szCs w:val="26"/>
                    </w:rPr>
                  </w:pPr>
                </w:p>
              </w:tc>
              <w:tc>
                <w:tcPr>
                  <w:tcW w:w="4253" w:type="dxa"/>
                  <w:tcBorders>
                    <w:top w:val="nil"/>
                    <w:left w:val="nil"/>
                    <w:bottom w:val="single" w:sz="4" w:space="0" w:color="auto"/>
                    <w:right w:val="single" w:sz="4" w:space="0" w:color="auto"/>
                  </w:tcBorders>
                  <w:shd w:val="clear" w:color="000000" w:fill="FFFFFF"/>
                  <w:vAlign w:val="center"/>
                </w:tcPr>
                <w:p w:rsidR="009A4DFA" w:rsidRPr="007E62CF" w:rsidRDefault="008D68AC" w:rsidP="005427B4">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9A4DFA" w:rsidRPr="007E62CF">
                    <w:rPr>
                      <w:rFonts w:ascii="Times New Roman" w:eastAsia="Times New Roman" w:hAnsi="Times New Roman" w:cs="Times New Roman"/>
                      <w:color w:val="000000"/>
                      <w:sz w:val="26"/>
                      <w:szCs w:val="26"/>
                    </w:rPr>
                    <w:t>ó 01 tầng hầm</w:t>
                  </w:r>
                </w:p>
              </w:tc>
              <w:tc>
                <w:tcPr>
                  <w:tcW w:w="1758" w:type="dxa"/>
                  <w:tcBorders>
                    <w:top w:val="nil"/>
                    <w:left w:val="nil"/>
                    <w:bottom w:val="single" w:sz="4" w:space="0" w:color="auto"/>
                    <w:right w:val="single" w:sz="4" w:space="0" w:color="auto"/>
                  </w:tcBorders>
                  <w:shd w:val="clear" w:color="000000" w:fill="FFFFFF"/>
                  <w:vAlign w:val="center"/>
                </w:tcPr>
                <w:p w:rsidR="009A4DFA" w:rsidRPr="007E62CF" w:rsidRDefault="009A4DFA" w:rsidP="005427B4">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9A4DFA" w:rsidRPr="00E67F9B" w:rsidRDefault="009A4DFA" w:rsidP="00E67F9B">
                  <w:pPr>
                    <w:spacing w:after="0" w:line="240" w:lineRule="auto"/>
                    <w:jc w:val="right"/>
                    <w:rPr>
                      <w:rFonts w:ascii="Times New Roman" w:eastAsia="Times New Roman" w:hAnsi="Times New Roman" w:cs="Times New Roman"/>
                      <w:color w:val="000000"/>
                      <w:sz w:val="26"/>
                      <w:szCs w:val="26"/>
                    </w:rPr>
                  </w:pPr>
                  <w:r w:rsidRPr="00E67F9B">
                    <w:rPr>
                      <w:rFonts w:ascii="Times New Roman" w:eastAsia="Times New Roman" w:hAnsi="Times New Roman" w:cs="Times New Roman"/>
                      <w:color w:val="000000"/>
                      <w:sz w:val="26"/>
                      <w:szCs w:val="26"/>
                    </w:rPr>
                    <w:t xml:space="preserve">     10.498.000 </w:t>
                  </w:r>
                </w:p>
              </w:tc>
            </w:tr>
            <w:tr w:rsidR="009A4DFA" w:rsidRPr="007E62CF" w:rsidTr="00B67840">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9A4DFA" w:rsidRPr="009A4DFA" w:rsidRDefault="009A4DFA" w:rsidP="003C0117">
                  <w:pPr>
                    <w:spacing w:after="0" w:line="240" w:lineRule="auto"/>
                    <w:jc w:val="center"/>
                    <w:rPr>
                      <w:rFonts w:ascii="Times New Roman" w:eastAsia="Times New Roman" w:hAnsi="Times New Roman" w:cs="Times New Roman"/>
                      <w:bCs/>
                      <w:color w:val="000000"/>
                      <w:sz w:val="26"/>
                      <w:szCs w:val="26"/>
                    </w:rPr>
                  </w:pPr>
                  <w:r w:rsidRPr="009A4DFA">
                    <w:rPr>
                      <w:rFonts w:ascii="Times New Roman" w:eastAsia="Times New Roman" w:hAnsi="Times New Roman" w:cs="Times New Roman"/>
                      <w:bCs/>
                      <w:color w:val="000000"/>
                      <w:sz w:val="26"/>
                      <w:szCs w:val="26"/>
                    </w:rPr>
                    <w:t>4</w:t>
                  </w:r>
                </w:p>
              </w:tc>
              <w:tc>
                <w:tcPr>
                  <w:tcW w:w="4253" w:type="dxa"/>
                  <w:tcBorders>
                    <w:top w:val="nil"/>
                    <w:left w:val="nil"/>
                    <w:bottom w:val="single" w:sz="4" w:space="0" w:color="auto"/>
                    <w:right w:val="single" w:sz="4" w:space="0" w:color="auto"/>
                  </w:tcBorders>
                  <w:shd w:val="clear" w:color="000000" w:fill="FFFFFF"/>
                  <w:vAlign w:val="center"/>
                </w:tcPr>
                <w:p w:rsidR="009A4DFA" w:rsidRPr="007E62CF" w:rsidRDefault="009A4DFA" w:rsidP="005427B4">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10 &lt; Số tầng </w:t>
                  </w:r>
                  <w:r w:rsidRPr="007E62CF">
                    <w:rPr>
                      <w:rFonts w:ascii="Calibri" w:eastAsia="Times New Roman" w:hAnsi="Calibri" w:cs="Calibri"/>
                      <w:color w:val="000000"/>
                      <w:sz w:val="26"/>
                      <w:szCs w:val="26"/>
                    </w:rPr>
                    <w:t>≤</w:t>
                  </w:r>
                  <w:r w:rsidRPr="007E62CF">
                    <w:rPr>
                      <w:rFonts w:ascii="Times New Roman" w:eastAsia="Times New Roman" w:hAnsi="Times New Roman" w:cs="Times New Roman"/>
                      <w:color w:val="000000"/>
                      <w:sz w:val="26"/>
                      <w:szCs w:val="26"/>
                    </w:rPr>
                    <w:t xml:space="preserve"> 15 không có tầng hầm</w:t>
                  </w:r>
                </w:p>
              </w:tc>
              <w:tc>
                <w:tcPr>
                  <w:tcW w:w="1758" w:type="dxa"/>
                  <w:tcBorders>
                    <w:top w:val="nil"/>
                    <w:left w:val="nil"/>
                    <w:bottom w:val="single" w:sz="4" w:space="0" w:color="auto"/>
                    <w:right w:val="single" w:sz="4" w:space="0" w:color="auto"/>
                  </w:tcBorders>
                  <w:shd w:val="clear" w:color="000000" w:fill="FFFFFF"/>
                  <w:vAlign w:val="center"/>
                </w:tcPr>
                <w:p w:rsidR="009A4DFA" w:rsidRPr="007E62CF" w:rsidRDefault="009A4DFA" w:rsidP="005427B4">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9A4DFA" w:rsidRPr="00E67F9B" w:rsidRDefault="009A4DFA" w:rsidP="00E67F9B">
                  <w:pPr>
                    <w:spacing w:after="0" w:line="240" w:lineRule="auto"/>
                    <w:jc w:val="right"/>
                    <w:rPr>
                      <w:rFonts w:ascii="Times New Roman" w:eastAsia="Times New Roman" w:hAnsi="Times New Roman" w:cs="Times New Roman"/>
                      <w:color w:val="000000"/>
                      <w:sz w:val="26"/>
                      <w:szCs w:val="26"/>
                    </w:rPr>
                  </w:pPr>
                  <w:r w:rsidRPr="00E67F9B">
                    <w:rPr>
                      <w:rFonts w:ascii="Times New Roman" w:eastAsia="Times New Roman" w:hAnsi="Times New Roman" w:cs="Times New Roman"/>
                      <w:color w:val="000000"/>
                      <w:sz w:val="26"/>
                      <w:szCs w:val="26"/>
                    </w:rPr>
                    <w:t xml:space="preserve">     10.502.000 </w:t>
                  </w:r>
                </w:p>
              </w:tc>
            </w:tr>
            <w:tr w:rsidR="009A4DFA" w:rsidRPr="007E62CF" w:rsidTr="00B67840">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9A4DFA" w:rsidRPr="009A4DFA" w:rsidRDefault="009A4DFA" w:rsidP="003C0117">
                  <w:pPr>
                    <w:spacing w:after="0" w:line="240" w:lineRule="auto"/>
                    <w:jc w:val="center"/>
                    <w:rPr>
                      <w:rFonts w:ascii="Times New Roman" w:eastAsia="Times New Roman" w:hAnsi="Times New Roman" w:cs="Times New Roman"/>
                      <w:bCs/>
                      <w:color w:val="000000"/>
                      <w:sz w:val="26"/>
                      <w:szCs w:val="26"/>
                    </w:rPr>
                  </w:pPr>
                </w:p>
              </w:tc>
              <w:tc>
                <w:tcPr>
                  <w:tcW w:w="4253" w:type="dxa"/>
                  <w:tcBorders>
                    <w:top w:val="nil"/>
                    <w:left w:val="nil"/>
                    <w:bottom w:val="single" w:sz="4" w:space="0" w:color="auto"/>
                    <w:right w:val="single" w:sz="4" w:space="0" w:color="auto"/>
                  </w:tcBorders>
                  <w:shd w:val="clear" w:color="000000" w:fill="FFFFFF"/>
                  <w:vAlign w:val="center"/>
                </w:tcPr>
                <w:p w:rsidR="009A4DFA" w:rsidRPr="007E62CF" w:rsidRDefault="008D68AC" w:rsidP="005427B4">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9A4DFA" w:rsidRPr="007E62CF">
                    <w:rPr>
                      <w:rFonts w:ascii="Times New Roman" w:eastAsia="Times New Roman" w:hAnsi="Times New Roman" w:cs="Times New Roman"/>
                      <w:color w:val="000000"/>
                      <w:sz w:val="26"/>
                      <w:szCs w:val="26"/>
                    </w:rPr>
                    <w:t>ó 01 tầng hầm</w:t>
                  </w:r>
                </w:p>
              </w:tc>
              <w:tc>
                <w:tcPr>
                  <w:tcW w:w="1758" w:type="dxa"/>
                  <w:tcBorders>
                    <w:top w:val="nil"/>
                    <w:left w:val="nil"/>
                    <w:bottom w:val="single" w:sz="4" w:space="0" w:color="auto"/>
                    <w:right w:val="single" w:sz="4" w:space="0" w:color="auto"/>
                  </w:tcBorders>
                  <w:shd w:val="clear" w:color="000000" w:fill="FFFFFF"/>
                  <w:vAlign w:val="center"/>
                </w:tcPr>
                <w:p w:rsidR="009A4DFA" w:rsidRPr="007E62CF" w:rsidRDefault="009A4DFA" w:rsidP="005427B4">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9A4DFA" w:rsidRPr="00E67F9B" w:rsidRDefault="009A4DFA" w:rsidP="00E67F9B">
                  <w:pPr>
                    <w:spacing w:after="0" w:line="240" w:lineRule="auto"/>
                    <w:jc w:val="right"/>
                    <w:rPr>
                      <w:rFonts w:ascii="Times New Roman" w:eastAsia="Times New Roman" w:hAnsi="Times New Roman" w:cs="Times New Roman"/>
                      <w:color w:val="000000"/>
                      <w:sz w:val="26"/>
                      <w:szCs w:val="26"/>
                    </w:rPr>
                  </w:pPr>
                  <w:r w:rsidRPr="00E67F9B">
                    <w:rPr>
                      <w:rFonts w:ascii="Times New Roman" w:eastAsia="Times New Roman" w:hAnsi="Times New Roman" w:cs="Times New Roman"/>
                      <w:color w:val="000000"/>
                      <w:sz w:val="26"/>
                      <w:szCs w:val="26"/>
                    </w:rPr>
                    <w:t xml:space="preserve">     10.802.000 </w:t>
                  </w:r>
                </w:p>
              </w:tc>
            </w:tr>
          </w:tbl>
          <w:p w:rsidR="00676F7C" w:rsidRDefault="00676F7C" w:rsidP="00EA2B2D">
            <w:pPr>
              <w:spacing w:after="0" w:line="240" w:lineRule="auto"/>
              <w:rPr>
                <w:rFonts w:ascii="Times New Roman" w:eastAsia="Times New Roman" w:hAnsi="Times New Roman" w:cs="Times New Roman"/>
                <w:b/>
                <w:bCs/>
                <w:color w:val="000000"/>
                <w:sz w:val="26"/>
                <w:szCs w:val="26"/>
              </w:rPr>
            </w:pPr>
          </w:p>
          <w:p w:rsidR="00EE6A15" w:rsidRDefault="00EE6A15" w:rsidP="00EA2B2D">
            <w:pPr>
              <w:spacing w:after="0" w:line="240" w:lineRule="auto"/>
              <w:rPr>
                <w:rFonts w:ascii="Times New Roman" w:eastAsia="Times New Roman" w:hAnsi="Times New Roman" w:cs="Times New Roman"/>
                <w:b/>
                <w:bCs/>
                <w:color w:val="000000"/>
                <w:sz w:val="26"/>
                <w:szCs w:val="26"/>
              </w:rPr>
            </w:pPr>
          </w:p>
          <w:p w:rsidR="00F92891" w:rsidRDefault="00F92891" w:rsidP="00EA2B2D">
            <w:pPr>
              <w:spacing w:after="0" w:line="240" w:lineRule="auto"/>
              <w:rPr>
                <w:rFonts w:ascii="Times New Roman" w:eastAsia="Times New Roman" w:hAnsi="Times New Roman" w:cs="Times New Roman"/>
                <w:b/>
                <w:bCs/>
                <w:color w:val="000000"/>
                <w:sz w:val="26"/>
                <w:szCs w:val="26"/>
              </w:rPr>
            </w:pPr>
          </w:p>
          <w:p w:rsidR="00F92891" w:rsidRDefault="00F92891" w:rsidP="00EA2B2D">
            <w:pPr>
              <w:spacing w:after="0" w:line="240" w:lineRule="auto"/>
              <w:rPr>
                <w:rFonts w:ascii="Times New Roman" w:eastAsia="Times New Roman" w:hAnsi="Times New Roman" w:cs="Times New Roman"/>
                <w:b/>
                <w:bCs/>
                <w:color w:val="000000"/>
                <w:sz w:val="26"/>
                <w:szCs w:val="26"/>
              </w:rPr>
            </w:pPr>
          </w:p>
          <w:p w:rsidR="00F92891" w:rsidRDefault="00F92891" w:rsidP="00EA2B2D">
            <w:pPr>
              <w:spacing w:after="0" w:line="240" w:lineRule="auto"/>
              <w:rPr>
                <w:rFonts w:ascii="Times New Roman" w:eastAsia="Times New Roman" w:hAnsi="Times New Roman" w:cs="Times New Roman"/>
                <w:b/>
                <w:bCs/>
                <w:color w:val="000000"/>
                <w:sz w:val="26"/>
                <w:szCs w:val="26"/>
              </w:rPr>
            </w:pPr>
          </w:p>
          <w:p w:rsidR="00F92891" w:rsidRDefault="00F92891" w:rsidP="00EA2B2D">
            <w:pPr>
              <w:spacing w:after="0" w:line="240" w:lineRule="auto"/>
              <w:rPr>
                <w:rFonts w:ascii="Times New Roman" w:eastAsia="Times New Roman" w:hAnsi="Times New Roman" w:cs="Times New Roman"/>
                <w:b/>
                <w:bCs/>
                <w:color w:val="000000"/>
                <w:sz w:val="26"/>
                <w:szCs w:val="26"/>
              </w:rPr>
            </w:pPr>
          </w:p>
          <w:p w:rsidR="00F92891" w:rsidRDefault="00F92891" w:rsidP="00EA2B2D">
            <w:pPr>
              <w:spacing w:after="0" w:line="240" w:lineRule="auto"/>
              <w:rPr>
                <w:rFonts w:ascii="Times New Roman" w:eastAsia="Times New Roman" w:hAnsi="Times New Roman" w:cs="Times New Roman"/>
                <w:b/>
                <w:bCs/>
                <w:color w:val="000000"/>
                <w:sz w:val="26"/>
                <w:szCs w:val="26"/>
              </w:rPr>
            </w:pPr>
          </w:p>
          <w:p w:rsidR="00EE6A15" w:rsidRDefault="00EE6A15" w:rsidP="00EA2B2D">
            <w:pPr>
              <w:spacing w:after="0" w:line="240" w:lineRule="auto"/>
              <w:rPr>
                <w:rFonts w:ascii="Times New Roman" w:eastAsia="Times New Roman" w:hAnsi="Times New Roman" w:cs="Times New Roman"/>
                <w:b/>
                <w:bCs/>
                <w:color w:val="000000"/>
                <w:sz w:val="26"/>
                <w:szCs w:val="26"/>
              </w:rPr>
            </w:pPr>
          </w:p>
          <w:p w:rsidR="00E42DD3" w:rsidRDefault="00E42DD3" w:rsidP="00E42DD3">
            <w:pPr>
              <w:spacing w:before="120" w:after="120" w:line="234" w:lineRule="atLeast"/>
              <w:rPr>
                <w:rFonts w:ascii="Times New Roman" w:eastAsia="Times New Roman" w:hAnsi="Times New Roman" w:cs="Times New Roman"/>
                <w:b/>
                <w:bCs/>
                <w:color w:val="000000"/>
                <w:sz w:val="24"/>
                <w:szCs w:val="24"/>
              </w:rPr>
            </w:pPr>
            <w:commentRangeStart w:id="4"/>
            <w:r>
              <w:rPr>
                <w:rFonts w:ascii="Times New Roman" w:eastAsia="Times New Roman" w:hAnsi="Times New Roman" w:cs="Times New Roman"/>
                <w:b/>
                <w:bCs/>
                <w:color w:val="000000"/>
                <w:sz w:val="24"/>
                <w:szCs w:val="24"/>
              </w:rPr>
              <w:lastRenderedPageBreak/>
              <w:t>B.2 Nhà ở xã hội dạng chung cư</w:t>
            </w:r>
            <w:commentRangeEnd w:id="4"/>
            <w:r>
              <w:rPr>
                <w:rStyle w:val="CommentReference"/>
              </w:rPr>
              <w:commentReference w:id="4"/>
            </w:r>
          </w:p>
          <w:tbl>
            <w:tblPr>
              <w:tblW w:w="9067" w:type="dxa"/>
              <w:tblLayout w:type="fixed"/>
              <w:tblLook w:val="04A0" w:firstRow="1" w:lastRow="0" w:firstColumn="1" w:lastColumn="0" w:noHBand="0" w:noVBand="1"/>
            </w:tblPr>
            <w:tblGrid>
              <w:gridCol w:w="1129"/>
              <w:gridCol w:w="4253"/>
              <w:gridCol w:w="1758"/>
              <w:gridCol w:w="1927"/>
            </w:tblGrid>
            <w:tr w:rsidR="00E42DD3" w:rsidRPr="007E62CF" w:rsidTr="00B67840">
              <w:trPr>
                <w:trHeight w:val="780"/>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2DD3" w:rsidRPr="007E62CF" w:rsidRDefault="00E42DD3" w:rsidP="004B1C29">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Thứ tự</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E42DD3" w:rsidRPr="007E62CF" w:rsidRDefault="00E42DD3" w:rsidP="004B1C29">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Loại nhà</w:t>
                  </w:r>
                </w:p>
              </w:tc>
              <w:tc>
                <w:tcPr>
                  <w:tcW w:w="1758" w:type="dxa"/>
                  <w:tcBorders>
                    <w:top w:val="single" w:sz="4" w:space="0" w:color="auto"/>
                    <w:left w:val="nil"/>
                    <w:bottom w:val="single" w:sz="4" w:space="0" w:color="auto"/>
                    <w:right w:val="single" w:sz="4" w:space="0" w:color="auto"/>
                  </w:tcBorders>
                  <w:shd w:val="clear" w:color="000000" w:fill="FFFFFF"/>
                  <w:vAlign w:val="center"/>
                  <w:hideMark/>
                </w:tcPr>
                <w:p w:rsidR="00E42DD3" w:rsidRPr="007E62CF" w:rsidRDefault="00E42DD3" w:rsidP="004B1C29">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Đơn vị tính</w:t>
                  </w:r>
                </w:p>
              </w:tc>
              <w:tc>
                <w:tcPr>
                  <w:tcW w:w="1927" w:type="dxa"/>
                  <w:tcBorders>
                    <w:top w:val="single" w:sz="4" w:space="0" w:color="auto"/>
                    <w:left w:val="nil"/>
                    <w:bottom w:val="single" w:sz="4" w:space="0" w:color="auto"/>
                    <w:right w:val="single" w:sz="4" w:space="0" w:color="auto"/>
                  </w:tcBorders>
                  <w:shd w:val="clear" w:color="000000" w:fill="FFFFFF"/>
                  <w:vAlign w:val="center"/>
                  <w:hideMark/>
                </w:tcPr>
                <w:p w:rsidR="00E42DD3" w:rsidRPr="007E62CF" w:rsidRDefault="00E42DD3" w:rsidP="004B1C29">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xml:space="preserve">Giá </w:t>
                  </w:r>
                </w:p>
              </w:tc>
            </w:tr>
            <w:tr w:rsidR="00E42DD3" w:rsidRPr="007E62CF" w:rsidTr="00B67840">
              <w:trPr>
                <w:trHeight w:val="37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E42DD3" w:rsidRPr="007E62CF" w:rsidRDefault="00E42DD3" w:rsidP="004B1C29">
                  <w:pPr>
                    <w:spacing w:after="0" w:line="240" w:lineRule="auto"/>
                    <w:jc w:val="center"/>
                    <w:rPr>
                      <w:rFonts w:ascii="Times New Roman" w:eastAsia="Times New Roman" w:hAnsi="Times New Roman" w:cs="Times New Roman"/>
                      <w:color w:val="000000"/>
                    </w:rPr>
                  </w:pPr>
                  <w:r w:rsidRPr="007E62CF">
                    <w:rPr>
                      <w:rFonts w:ascii="Times New Roman" w:eastAsia="Times New Roman" w:hAnsi="Times New Roman" w:cs="Times New Roman"/>
                      <w:color w:val="000000"/>
                    </w:rPr>
                    <w:t>(1)</w:t>
                  </w:r>
                </w:p>
              </w:tc>
              <w:tc>
                <w:tcPr>
                  <w:tcW w:w="4253" w:type="dxa"/>
                  <w:tcBorders>
                    <w:top w:val="nil"/>
                    <w:left w:val="nil"/>
                    <w:bottom w:val="single" w:sz="4" w:space="0" w:color="auto"/>
                    <w:right w:val="single" w:sz="4" w:space="0" w:color="auto"/>
                  </w:tcBorders>
                  <w:shd w:val="clear" w:color="000000" w:fill="FFFFFF"/>
                  <w:vAlign w:val="center"/>
                  <w:hideMark/>
                </w:tcPr>
                <w:p w:rsidR="00E42DD3" w:rsidRPr="007E62CF" w:rsidRDefault="00E42DD3" w:rsidP="004B1C29">
                  <w:pPr>
                    <w:spacing w:after="0" w:line="240" w:lineRule="auto"/>
                    <w:jc w:val="center"/>
                    <w:rPr>
                      <w:rFonts w:ascii="Times New Roman" w:eastAsia="Times New Roman" w:hAnsi="Times New Roman" w:cs="Times New Roman"/>
                      <w:color w:val="000000"/>
                    </w:rPr>
                  </w:pPr>
                  <w:r w:rsidRPr="007E62CF">
                    <w:rPr>
                      <w:rFonts w:ascii="Times New Roman" w:eastAsia="Times New Roman" w:hAnsi="Times New Roman" w:cs="Times New Roman"/>
                      <w:color w:val="000000"/>
                    </w:rPr>
                    <w:t>(2)</w:t>
                  </w:r>
                </w:p>
              </w:tc>
              <w:tc>
                <w:tcPr>
                  <w:tcW w:w="1758" w:type="dxa"/>
                  <w:tcBorders>
                    <w:top w:val="nil"/>
                    <w:left w:val="nil"/>
                    <w:bottom w:val="single" w:sz="4" w:space="0" w:color="auto"/>
                    <w:right w:val="single" w:sz="4" w:space="0" w:color="auto"/>
                  </w:tcBorders>
                  <w:shd w:val="clear" w:color="000000" w:fill="FFFFFF"/>
                  <w:vAlign w:val="center"/>
                  <w:hideMark/>
                </w:tcPr>
                <w:p w:rsidR="00E42DD3" w:rsidRPr="007E62CF" w:rsidRDefault="00E42DD3" w:rsidP="004B1C29">
                  <w:pPr>
                    <w:spacing w:after="0" w:line="240" w:lineRule="auto"/>
                    <w:jc w:val="center"/>
                    <w:rPr>
                      <w:rFonts w:ascii="Times New Roman" w:eastAsia="Times New Roman" w:hAnsi="Times New Roman" w:cs="Times New Roman"/>
                      <w:color w:val="000000"/>
                    </w:rPr>
                  </w:pPr>
                  <w:r w:rsidRPr="007E62CF">
                    <w:rPr>
                      <w:rFonts w:ascii="Times New Roman" w:eastAsia="Times New Roman" w:hAnsi="Times New Roman" w:cs="Times New Roman"/>
                      <w:color w:val="000000"/>
                    </w:rPr>
                    <w:t>(3)</w:t>
                  </w:r>
                </w:p>
              </w:tc>
              <w:tc>
                <w:tcPr>
                  <w:tcW w:w="1927" w:type="dxa"/>
                  <w:tcBorders>
                    <w:top w:val="nil"/>
                    <w:left w:val="nil"/>
                    <w:bottom w:val="single" w:sz="4" w:space="0" w:color="auto"/>
                    <w:right w:val="single" w:sz="4" w:space="0" w:color="auto"/>
                  </w:tcBorders>
                  <w:shd w:val="clear" w:color="000000" w:fill="FFFFFF"/>
                  <w:vAlign w:val="center"/>
                  <w:hideMark/>
                </w:tcPr>
                <w:p w:rsidR="00E42DD3" w:rsidRPr="007E62CF" w:rsidRDefault="00E42DD3" w:rsidP="004B1C29">
                  <w:pPr>
                    <w:spacing w:after="0" w:line="240" w:lineRule="auto"/>
                    <w:jc w:val="center"/>
                    <w:rPr>
                      <w:rFonts w:ascii="Times New Roman" w:eastAsia="Times New Roman" w:hAnsi="Times New Roman" w:cs="Times New Roman"/>
                      <w:color w:val="000000"/>
                    </w:rPr>
                  </w:pPr>
                  <w:r w:rsidRPr="007E62CF">
                    <w:rPr>
                      <w:rFonts w:ascii="Times New Roman" w:eastAsia="Times New Roman" w:hAnsi="Times New Roman" w:cs="Times New Roman"/>
                      <w:color w:val="000000"/>
                    </w:rPr>
                    <w:t>(4)</w:t>
                  </w:r>
                </w:p>
              </w:tc>
            </w:tr>
            <w:tr w:rsidR="00EE6A15" w:rsidRPr="007E62CF" w:rsidTr="00B67840">
              <w:trPr>
                <w:trHeight w:val="375"/>
              </w:trPr>
              <w:tc>
                <w:tcPr>
                  <w:tcW w:w="1129" w:type="dxa"/>
                  <w:tcBorders>
                    <w:top w:val="nil"/>
                    <w:left w:val="single" w:sz="4" w:space="0" w:color="auto"/>
                    <w:bottom w:val="single" w:sz="4" w:space="0" w:color="auto"/>
                    <w:right w:val="single" w:sz="4" w:space="0" w:color="auto"/>
                  </w:tcBorders>
                  <w:shd w:val="clear" w:color="000000" w:fill="FFFFFF"/>
                  <w:vAlign w:val="center"/>
                </w:tcPr>
                <w:p w:rsidR="00EE6A15" w:rsidRPr="00F92891" w:rsidRDefault="00F92891" w:rsidP="00D52E28">
                  <w:pPr>
                    <w:spacing w:after="0" w:line="240" w:lineRule="auto"/>
                    <w:jc w:val="center"/>
                    <w:rPr>
                      <w:rFonts w:ascii="Times New Roman" w:eastAsia="Times New Roman" w:hAnsi="Times New Roman" w:cs="Times New Roman"/>
                      <w:bCs/>
                      <w:color w:val="000000"/>
                      <w:sz w:val="26"/>
                      <w:szCs w:val="26"/>
                    </w:rPr>
                  </w:pPr>
                  <w:r w:rsidRPr="00F92891">
                    <w:rPr>
                      <w:rFonts w:ascii="Times New Roman" w:eastAsia="Times New Roman" w:hAnsi="Times New Roman" w:cs="Times New Roman"/>
                      <w:bCs/>
                      <w:color w:val="000000"/>
                      <w:sz w:val="26"/>
                      <w:szCs w:val="26"/>
                    </w:rPr>
                    <w:t>1</w:t>
                  </w:r>
                </w:p>
              </w:tc>
              <w:tc>
                <w:tcPr>
                  <w:tcW w:w="4253" w:type="dxa"/>
                  <w:tcBorders>
                    <w:top w:val="nil"/>
                    <w:left w:val="nil"/>
                    <w:bottom w:val="single" w:sz="4" w:space="0" w:color="auto"/>
                    <w:right w:val="single" w:sz="4" w:space="0" w:color="auto"/>
                  </w:tcBorders>
                  <w:shd w:val="clear" w:color="000000" w:fill="FFFFFF"/>
                  <w:vAlign w:val="center"/>
                </w:tcPr>
                <w:p w:rsidR="00EE6A15" w:rsidRPr="007E62CF" w:rsidRDefault="00EE6A15" w:rsidP="00713595">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Số tầng </w:t>
                  </w:r>
                  <w:r w:rsidRPr="007E62CF">
                    <w:rPr>
                      <w:rFonts w:ascii="Calibri" w:eastAsia="Times New Roman" w:hAnsi="Calibri" w:cs="Calibri"/>
                      <w:color w:val="000000"/>
                      <w:sz w:val="26"/>
                      <w:szCs w:val="26"/>
                    </w:rPr>
                    <w:t xml:space="preserve">≤ </w:t>
                  </w:r>
                  <w:r w:rsidRPr="007E62CF">
                    <w:rPr>
                      <w:rFonts w:ascii="Times New Roman" w:eastAsia="Times New Roman" w:hAnsi="Times New Roman" w:cs="Times New Roman"/>
                      <w:color w:val="000000"/>
                      <w:sz w:val="26"/>
                      <w:szCs w:val="26"/>
                    </w:rPr>
                    <w:t>05 không có tầng hầm</w:t>
                  </w:r>
                </w:p>
              </w:tc>
              <w:tc>
                <w:tcPr>
                  <w:tcW w:w="1758" w:type="dxa"/>
                  <w:tcBorders>
                    <w:top w:val="nil"/>
                    <w:left w:val="nil"/>
                    <w:bottom w:val="single" w:sz="4" w:space="0" w:color="auto"/>
                    <w:right w:val="single" w:sz="4" w:space="0" w:color="auto"/>
                  </w:tcBorders>
                  <w:shd w:val="clear" w:color="000000" w:fill="FFFFFF"/>
                  <w:vAlign w:val="center"/>
                </w:tcPr>
                <w:p w:rsidR="00EE6A15" w:rsidRPr="007E62CF" w:rsidRDefault="00EE6A15" w:rsidP="00713595">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EE6A15" w:rsidRPr="00EE6A15" w:rsidRDefault="00EE6A15" w:rsidP="00EE6A15">
                  <w:pPr>
                    <w:spacing w:after="0" w:line="240" w:lineRule="auto"/>
                    <w:jc w:val="right"/>
                    <w:rPr>
                      <w:rFonts w:ascii="Times New Roman" w:eastAsia="Times New Roman" w:hAnsi="Times New Roman" w:cs="Times New Roman"/>
                      <w:color w:val="000000"/>
                      <w:sz w:val="26"/>
                      <w:szCs w:val="26"/>
                    </w:rPr>
                  </w:pPr>
                  <w:r w:rsidRPr="00EE6A15">
                    <w:rPr>
                      <w:rFonts w:ascii="Times New Roman" w:eastAsia="Times New Roman" w:hAnsi="Times New Roman" w:cs="Times New Roman"/>
                      <w:color w:val="000000"/>
                      <w:sz w:val="26"/>
                      <w:szCs w:val="26"/>
                    </w:rPr>
                    <w:t xml:space="preserve">      5.746.000</w:t>
                  </w:r>
                </w:p>
              </w:tc>
            </w:tr>
            <w:tr w:rsidR="00EE6A15" w:rsidRPr="007E62CF" w:rsidTr="00B67840">
              <w:trPr>
                <w:trHeight w:val="375"/>
              </w:trPr>
              <w:tc>
                <w:tcPr>
                  <w:tcW w:w="1129" w:type="dxa"/>
                  <w:tcBorders>
                    <w:top w:val="nil"/>
                    <w:left w:val="single" w:sz="4" w:space="0" w:color="auto"/>
                    <w:bottom w:val="single" w:sz="4" w:space="0" w:color="auto"/>
                    <w:right w:val="single" w:sz="4" w:space="0" w:color="auto"/>
                  </w:tcBorders>
                  <w:shd w:val="clear" w:color="000000" w:fill="FFFFFF"/>
                  <w:vAlign w:val="center"/>
                </w:tcPr>
                <w:p w:rsidR="00EE6A15" w:rsidRPr="00F92891" w:rsidRDefault="00EE6A15" w:rsidP="00D52E28">
                  <w:pPr>
                    <w:spacing w:after="0" w:line="240" w:lineRule="auto"/>
                    <w:jc w:val="center"/>
                    <w:rPr>
                      <w:rFonts w:ascii="Times New Roman" w:eastAsia="Times New Roman" w:hAnsi="Times New Roman" w:cs="Times New Roman"/>
                      <w:bCs/>
                      <w:color w:val="000000"/>
                      <w:sz w:val="26"/>
                      <w:szCs w:val="26"/>
                    </w:rPr>
                  </w:pPr>
                </w:p>
              </w:tc>
              <w:tc>
                <w:tcPr>
                  <w:tcW w:w="4253" w:type="dxa"/>
                  <w:tcBorders>
                    <w:top w:val="nil"/>
                    <w:left w:val="nil"/>
                    <w:bottom w:val="single" w:sz="4" w:space="0" w:color="auto"/>
                    <w:right w:val="single" w:sz="4" w:space="0" w:color="auto"/>
                  </w:tcBorders>
                  <w:shd w:val="clear" w:color="000000" w:fill="FFFFFF"/>
                  <w:vAlign w:val="center"/>
                </w:tcPr>
                <w:p w:rsidR="00EE6A15" w:rsidRPr="007E62CF" w:rsidRDefault="00F92891" w:rsidP="00713595">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EE6A15" w:rsidRPr="007E62CF">
                    <w:rPr>
                      <w:rFonts w:ascii="Times New Roman" w:eastAsia="Times New Roman" w:hAnsi="Times New Roman" w:cs="Times New Roman"/>
                      <w:color w:val="000000"/>
                      <w:sz w:val="26"/>
                      <w:szCs w:val="26"/>
                    </w:rPr>
                    <w:t>ó 01 tầng hầm</w:t>
                  </w:r>
                </w:p>
              </w:tc>
              <w:tc>
                <w:tcPr>
                  <w:tcW w:w="1758" w:type="dxa"/>
                  <w:tcBorders>
                    <w:top w:val="nil"/>
                    <w:left w:val="nil"/>
                    <w:bottom w:val="single" w:sz="4" w:space="0" w:color="auto"/>
                    <w:right w:val="single" w:sz="4" w:space="0" w:color="auto"/>
                  </w:tcBorders>
                  <w:shd w:val="clear" w:color="000000" w:fill="FFFFFF"/>
                  <w:vAlign w:val="center"/>
                </w:tcPr>
                <w:p w:rsidR="00EE6A15" w:rsidRPr="007E62CF" w:rsidRDefault="00EE6A15" w:rsidP="00713595">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EE6A15" w:rsidRPr="00EE6A15" w:rsidRDefault="00EE6A15" w:rsidP="00EE6A15">
                  <w:pPr>
                    <w:spacing w:after="0" w:line="240" w:lineRule="auto"/>
                    <w:jc w:val="right"/>
                    <w:rPr>
                      <w:rFonts w:ascii="Times New Roman" w:eastAsia="Times New Roman" w:hAnsi="Times New Roman" w:cs="Times New Roman"/>
                      <w:color w:val="000000"/>
                      <w:sz w:val="26"/>
                      <w:szCs w:val="26"/>
                    </w:rPr>
                  </w:pPr>
                  <w:r w:rsidRPr="00EE6A15">
                    <w:rPr>
                      <w:rFonts w:ascii="Times New Roman" w:eastAsia="Times New Roman" w:hAnsi="Times New Roman" w:cs="Times New Roman"/>
                      <w:color w:val="000000"/>
                      <w:sz w:val="26"/>
                      <w:szCs w:val="26"/>
                    </w:rPr>
                    <w:t xml:space="preserve">      6.717.000 </w:t>
                  </w:r>
                </w:p>
              </w:tc>
            </w:tr>
            <w:tr w:rsidR="00EE6A15" w:rsidRPr="007E62CF" w:rsidTr="00B67840">
              <w:trPr>
                <w:trHeight w:val="375"/>
              </w:trPr>
              <w:tc>
                <w:tcPr>
                  <w:tcW w:w="1129" w:type="dxa"/>
                  <w:tcBorders>
                    <w:top w:val="nil"/>
                    <w:left w:val="single" w:sz="4" w:space="0" w:color="auto"/>
                    <w:bottom w:val="single" w:sz="4" w:space="0" w:color="auto"/>
                    <w:right w:val="single" w:sz="4" w:space="0" w:color="auto"/>
                  </w:tcBorders>
                  <w:shd w:val="clear" w:color="000000" w:fill="FFFFFF"/>
                  <w:vAlign w:val="center"/>
                </w:tcPr>
                <w:p w:rsidR="00EE6A15" w:rsidRPr="00F92891" w:rsidRDefault="00F92891" w:rsidP="00D52E28">
                  <w:pPr>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w:t>
                  </w:r>
                </w:p>
              </w:tc>
              <w:tc>
                <w:tcPr>
                  <w:tcW w:w="4253" w:type="dxa"/>
                  <w:tcBorders>
                    <w:top w:val="nil"/>
                    <w:left w:val="nil"/>
                    <w:bottom w:val="single" w:sz="4" w:space="0" w:color="auto"/>
                    <w:right w:val="single" w:sz="4" w:space="0" w:color="auto"/>
                  </w:tcBorders>
                  <w:shd w:val="clear" w:color="000000" w:fill="FFFFFF"/>
                  <w:vAlign w:val="center"/>
                </w:tcPr>
                <w:p w:rsidR="00EE6A15" w:rsidRPr="007E62CF" w:rsidRDefault="00EE6A15" w:rsidP="00713595">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05 &lt; Số tầng </w:t>
                  </w:r>
                  <w:r w:rsidRPr="007E62CF">
                    <w:rPr>
                      <w:rFonts w:ascii="Calibri" w:eastAsia="Times New Roman" w:hAnsi="Calibri" w:cs="Calibri"/>
                      <w:color w:val="000000"/>
                      <w:sz w:val="26"/>
                      <w:szCs w:val="26"/>
                    </w:rPr>
                    <w:t xml:space="preserve">≤ </w:t>
                  </w:r>
                  <w:r w:rsidRPr="007E62CF">
                    <w:rPr>
                      <w:rFonts w:ascii="Times New Roman" w:eastAsia="Times New Roman" w:hAnsi="Times New Roman" w:cs="Times New Roman"/>
                      <w:color w:val="000000"/>
                      <w:sz w:val="26"/>
                      <w:szCs w:val="26"/>
                    </w:rPr>
                    <w:t>07 không có tầng hầm</w:t>
                  </w:r>
                </w:p>
              </w:tc>
              <w:tc>
                <w:tcPr>
                  <w:tcW w:w="1758" w:type="dxa"/>
                  <w:tcBorders>
                    <w:top w:val="nil"/>
                    <w:left w:val="nil"/>
                    <w:bottom w:val="single" w:sz="4" w:space="0" w:color="auto"/>
                    <w:right w:val="single" w:sz="4" w:space="0" w:color="auto"/>
                  </w:tcBorders>
                  <w:shd w:val="clear" w:color="000000" w:fill="FFFFFF"/>
                  <w:vAlign w:val="center"/>
                </w:tcPr>
                <w:p w:rsidR="00EE6A15" w:rsidRPr="007E62CF" w:rsidRDefault="00EE6A15" w:rsidP="00713595">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EE6A15" w:rsidRPr="00EE6A15" w:rsidRDefault="00EE6A15" w:rsidP="00EE6A15">
                  <w:pPr>
                    <w:spacing w:after="0" w:line="240" w:lineRule="auto"/>
                    <w:jc w:val="right"/>
                    <w:rPr>
                      <w:rFonts w:ascii="Times New Roman" w:eastAsia="Times New Roman" w:hAnsi="Times New Roman" w:cs="Times New Roman"/>
                      <w:color w:val="000000"/>
                      <w:sz w:val="26"/>
                      <w:szCs w:val="26"/>
                    </w:rPr>
                  </w:pPr>
                  <w:r w:rsidRPr="00EE6A15">
                    <w:rPr>
                      <w:rFonts w:ascii="Times New Roman" w:eastAsia="Times New Roman" w:hAnsi="Times New Roman" w:cs="Times New Roman"/>
                      <w:color w:val="000000"/>
                      <w:sz w:val="26"/>
                      <w:szCs w:val="26"/>
                    </w:rPr>
                    <w:t xml:space="preserve">      7.420.000 </w:t>
                  </w:r>
                </w:p>
              </w:tc>
            </w:tr>
            <w:tr w:rsidR="00EE6A15" w:rsidRPr="007E62CF" w:rsidTr="00B67840">
              <w:trPr>
                <w:trHeight w:val="375"/>
              </w:trPr>
              <w:tc>
                <w:tcPr>
                  <w:tcW w:w="1129" w:type="dxa"/>
                  <w:tcBorders>
                    <w:top w:val="nil"/>
                    <w:left w:val="single" w:sz="4" w:space="0" w:color="auto"/>
                    <w:bottom w:val="single" w:sz="4" w:space="0" w:color="auto"/>
                    <w:right w:val="single" w:sz="4" w:space="0" w:color="auto"/>
                  </w:tcBorders>
                  <w:shd w:val="clear" w:color="000000" w:fill="FFFFFF"/>
                  <w:vAlign w:val="center"/>
                </w:tcPr>
                <w:p w:rsidR="00EE6A15" w:rsidRPr="00F92891" w:rsidRDefault="00EE6A15" w:rsidP="00D52E28">
                  <w:pPr>
                    <w:spacing w:after="0" w:line="240" w:lineRule="auto"/>
                    <w:jc w:val="center"/>
                    <w:rPr>
                      <w:rFonts w:ascii="Times New Roman" w:eastAsia="Times New Roman" w:hAnsi="Times New Roman" w:cs="Times New Roman"/>
                      <w:bCs/>
                      <w:color w:val="000000"/>
                      <w:sz w:val="26"/>
                      <w:szCs w:val="26"/>
                    </w:rPr>
                  </w:pPr>
                </w:p>
              </w:tc>
              <w:tc>
                <w:tcPr>
                  <w:tcW w:w="4253" w:type="dxa"/>
                  <w:tcBorders>
                    <w:top w:val="nil"/>
                    <w:left w:val="nil"/>
                    <w:bottom w:val="single" w:sz="4" w:space="0" w:color="auto"/>
                    <w:right w:val="single" w:sz="4" w:space="0" w:color="auto"/>
                  </w:tcBorders>
                  <w:shd w:val="clear" w:color="000000" w:fill="FFFFFF"/>
                  <w:vAlign w:val="center"/>
                </w:tcPr>
                <w:p w:rsidR="00EE6A15" w:rsidRPr="007E62CF" w:rsidRDefault="00F92891" w:rsidP="00713595">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EE6A15" w:rsidRPr="007E62CF">
                    <w:rPr>
                      <w:rFonts w:ascii="Times New Roman" w:eastAsia="Times New Roman" w:hAnsi="Times New Roman" w:cs="Times New Roman"/>
                      <w:color w:val="000000"/>
                      <w:sz w:val="26"/>
                      <w:szCs w:val="26"/>
                    </w:rPr>
                    <w:t>ó 01 tầng hầm</w:t>
                  </w:r>
                </w:p>
              </w:tc>
              <w:tc>
                <w:tcPr>
                  <w:tcW w:w="1758" w:type="dxa"/>
                  <w:tcBorders>
                    <w:top w:val="nil"/>
                    <w:left w:val="nil"/>
                    <w:bottom w:val="single" w:sz="4" w:space="0" w:color="auto"/>
                    <w:right w:val="single" w:sz="4" w:space="0" w:color="auto"/>
                  </w:tcBorders>
                  <w:shd w:val="clear" w:color="000000" w:fill="FFFFFF"/>
                  <w:vAlign w:val="center"/>
                </w:tcPr>
                <w:p w:rsidR="00EE6A15" w:rsidRPr="007E62CF" w:rsidRDefault="00EE6A15" w:rsidP="00713595">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EE6A15" w:rsidRPr="00EE6A15" w:rsidRDefault="00EE6A15" w:rsidP="00EE6A15">
                  <w:pPr>
                    <w:spacing w:after="0" w:line="240" w:lineRule="auto"/>
                    <w:jc w:val="right"/>
                    <w:rPr>
                      <w:rFonts w:ascii="Times New Roman" w:eastAsia="Times New Roman" w:hAnsi="Times New Roman" w:cs="Times New Roman"/>
                      <w:color w:val="000000"/>
                      <w:sz w:val="26"/>
                      <w:szCs w:val="26"/>
                    </w:rPr>
                  </w:pPr>
                  <w:r w:rsidRPr="00EE6A15">
                    <w:rPr>
                      <w:rFonts w:ascii="Times New Roman" w:eastAsia="Times New Roman" w:hAnsi="Times New Roman" w:cs="Times New Roman"/>
                      <w:color w:val="000000"/>
                      <w:sz w:val="26"/>
                      <w:szCs w:val="26"/>
                    </w:rPr>
                    <w:t xml:space="preserve">      7.936.000 </w:t>
                  </w:r>
                </w:p>
              </w:tc>
            </w:tr>
            <w:tr w:rsidR="00EE6A15" w:rsidRPr="007E62CF" w:rsidTr="00B67840">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EE6A15" w:rsidRPr="00F92891" w:rsidRDefault="00F92891" w:rsidP="00D52E28">
                  <w:pPr>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3</w:t>
                  </w:r>
                </w:p>
              </w:tc>
              <w:tc>
                <w:tcPr>
                  <w:tcW w:w="4253" w:type="dxa"/>
                  <w:tcBorders>
                    <w:top w:val="nil"/>
                    <w:left w:val="nil"/>
                    <w:bottom w:val="single" w:sz="4" w:space="0" w:color="auto"/>
                    <w:right w:val="single" w:sz="4" w:space="0" w:color="auto"/>
                  </w:tcBorders>
                  <w:shd w:val="clear" w:color="000000" w:fill="FFFFFF"/>
                  <w:vAlign w:val="center"/>
                </w:tcPr>
                <w:p w:rsidR="00EE6A15" w:rsidRPr="007E62CF" w:rsidRDefault="00EE6A15" w:rsidP="004B1C29">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07 &lt; </w:t>
                  </w:r>
                  <w:r w:rsidRPr="00F22472">
                    <w:rPr>
                      <w:rFonts w:ascii="Times New Roman" w:eastAsia="Times New Roman" w:hAnsi="Times New Roman" w:cs="Times New Roman"/>
                      <w:color w:val="000000"/>
                      <w:sz w:val="26"/>
                      <w:szCs w:val="26"/>
                    </w:rPr>
                    <w:t>Số tầng ≤ 10 không</w:t>
                  </w:r>
                  <w:r w:rsidRPr="007E62CF">
                    <w:rPr>
                      <w:rFonts w:ascii="Times New Roman" w:eastAsia="Times New Roman" w:hAnsi="Times New Roman" w:cs="Times New Roman"/>
                      <w:color w:val="000000"/>
                      <w:sz w:val="26"/>
                      <w:szCs w:val="26"/>
                    </w:rPr>
                    <w:t xml:space="preserve"> có tầng hầm</w:t>
                  </w:r>
                </w:p>
              </w:tc>
              <w:tc>
                <w:tcPr>
                  <w:tcW w:w="1758" w:type="dxa"/>
                  <w:tcBorders>
                    <w:top w:val="nil"/>
                    <w:left w:val="nil"/>
                    <w:bottom w:val="single" w:sz="4" w:space="0" w:color="auto"/>
                    <w:right w:val="single" w:sz="4" w:space="0" w:color="auto"/>
                  </w:tcBorders>
                  <w:shd w:val="clear" w:color="000000" w:fill="FFFFFF"/>
                  <w:vAlign w:val="center"/>
                </w:tcPr>
                <w:p w:rsidR="00EE6A15" w:rsidRPr="007E62CF" w:rsidRDefault="00EE6A15" w:rsidP="004B1C29">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EE6A15" w:rsidRPr="00EE6A15" w:rsidRDefault="00EE6A15" w:rsidP="00EE6A15">
                  <w:pPr>
                    <w:spacing w:after="0" w:line="240" w:lineRule="auto"/>
                    <w:jc w:val="right"/>
                    <w:rPr>
                      <w:rFonts w:ascii="Times New Roman" w:eastAsia="Times New Roman" w:hAnsi="Times New Roman" w:cs="Times New Roman"/>
                      <w:color w:val="000000"/>
                      <w:sz w:val="26"/>
                      <w:szCs w:val="26"/>
                    </w:rPr>
                  </w:pPr>
                  <w:r w:rsidRPr="00EE6A15">
                    <w:rPr>
                      <w:rFonts w:ascii="Times New Roman" w:eastAsia="Times New Roman" w:hAnsi="Times New Roman" w:cs="Times New Roman"/>
                      <w:color w:val="000000"/>
                      <w:sz w:val="26"/>
                      <w:szCs w:val="26"/>
                    </w:rPr>
                    <w:t xml:space="preserve">      7.641.000 </w:t>
                  </w:r>
                </w:p>
              </w:tc>
            </w:tr>
            <w:tr w:rsidR="00EE6A15" w:rsidRPr="007E62CF" w:rsidTr="00B67840">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EE6A15" w:rsidRPr="00F92891" w:rsidRDefault="00EE6A15" w:rsidP="00D52E28">
                  <w:pPr>
                    <w:spacing w:after="0" w:line="240" w:lineRule="auto"/>
                    <w:jc w:val="center"/>
                    <w:rPr>
                      <w:rFonts w:ascii="Times New Roman" w:eastAsia="Times New Roman" w:hAnsi="Times New Roman" w:cs="Times New Roman"/>
                      <w:bCs/>
                      <w:color w:val="000000"/>
                      <w:sz w:val="26"/>
                      <w:szCs w:val="26"/>
                    </w:rPr>
                  </w:pPr>
                </w:p>
              </w:tc>
              <w:tc>
                <w:tcPr>
                  <w:tcW w:w="4253" w:type="dxa"/>
                  <w:tcBorders>
                    <w:top w:val="nil"/>
                    <w:left w:val="nil"/>
                    <w:bottom w:val="single" w:sz="4" w:space="0" w:color="auto"/>
                    <w:right w:val="single" w:sz="4" w:space="0" w:color="auto"/>
                  </w:tcBorders>
                  <w:shd w:val="clear" w:color="000000" w:fill="FFFFFF"/>
                  <w:vAlign w:val="center"/>
                </w:tcPr>
                <w:p w:rsidR="00EE6A15" w:rsidRPr="007E62CF" w:rsidRDefault="00F92891" w:rsidP="004B1C29">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EE6A15" w:rsidRPr="007E62CF">
                    <w:rPr>
                      <w:rFonts w:ascii="Times New Roman" w:eastAsia="Times New Roman" w:hAnsi="Times New Roman" w:cs="Times New Roman"/>
                      <w:color w:val="000000"/>
                      <w:sz w:val="26"/>
                      <w:szCs w:val="26"/>
                    </w:rPr>
                    <w:t>ó 01 tầng hầm</w:t>
                  </w:r>
                </w:p>
              </w:tc>
              <w:tc>
                <w:tcPr>
                  <w:tcW w:w="1758" w:type="dxa"/>
                  <w:tcBorders>
                    <w:top w:val="nil"/>
                    <w:left w:val="nil"/>
                    <w:bottom w:val="single" w:sz="4" w:space="0" w:color="auto"/>
                    <w:right w:val="single" w:sz="4" w:space="0" w:color="auto"/>
                  </w:tcBorders>
                  <w:shd w:val="clear" w:color="000000" w:fill="FFFFFF"/>
                  <w:vAlign w:val="center"/>
                </w:tcPr>
                <w:p w:rsidR="00EE6A15" w:rsidRPr="007E62CF" w:rsidRDefault="00EE6A15" w:rsidP="004B1C29">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EE6A15" w:rsidRPr="00EE6A15" w:rsidRDefault="00EE6A15" w:rsidP="00EE6A15">
                  <w:pPr>
                    <w:spacing w:after="0" w:line="240" w:lineRule="auto"/>
                    <w:jc w:val="right"/>
                    <w:rPr>
                      <w:rFonts w:ascii="Times New Roman" w:eastAsia="Times New Roman" w:hAnsi="Times New Roman" w:cs="Times New Roman"/>
                      <w:color w:val="000000"/>
                      <w:sz w:val="26"/>
                      <w:szCs w:val="26"/>
                    </w:rPr>
                  </w:pPr>
                  <w:r w:rsidRPr="00EE6A15">
                    <w:rPr>
                      <w:rFonts w:ascii="Times New Roman" w:eastAsia="Times New Roman" w:hAnsi="Times New Roman" w:cs="Times New Roman"/>
                      <w:color w:val="000000"/>
                      <w:sz w:val="26"/>
                      <w:szCs w:val="26"/>
                    </w:rPr>
                    <w:t xml:space="preserve">      7.996.000 </w:t>
                  </w:r>
                </w:p>
              </w:tc>
            </w:tr>
            <w:tr w:rsidR="00EE6A15" w:rsidRPr="007E62CF" w:rsidTr="00B67840">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EE6A15" w:rsidRPr="00F92891" w:rsidRDefault="00F92891" w:rsidP="00D52E28">
                  <w:pPr>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4</w:t>
                  </w:r>
                </w:p>
              </w:tc>
              <w:tc>
                <w:tcPr>
                  <w:tcW w:w="4253" w:type="dxa"/>
                  <w:tcBorders>
                    <w:top w:val="nil"/>
                    <w:left w:val="nil"/>
                    <w:bottom w:val="single" w:sz="4" w:space="0" w:color="auto"/>
                    <w:right w:val="single" w:sz="4" w:space="0" w:color="auto"/>
                  </w:tcBorders>
                  <w:shd w:val="clear" w:color="000000" w:fill="FFFFFF"/>
                  <w:vAlign w:val="center"/>
                </w:tcPr>
                <w:p w:rsidR="00EE6A15" w:rsidRPr="007E62CF" w:rsidRDefault="00EE6A15" w:rsidP="004B1C29">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10 &lt; Số tầng </w:t>
                  </w:r>
                  <w:r w:rsidRPr="007E62CF">
                    <w:rPr>
                      <w:rFonts w:ascii="Calibri" w:eastAsia="Times New Roman" w:hAnsi="Calibri" w:cs="Calibri"/>
                      <w:color w:val="000000"/>
                      <w:sz w:val="26"/>
                      <w:szCs w:val="26"/>
                    </w:rPr>
                    <w:t>≤</w:t>
                  </w:r>
                  <w:r w:rsidRPr="007E62CF">
                    <w:rPr>
                      <w:rFonts w:ascii="Times New Roman" w:eastAsia="Times New Roman" w:hAnsi="Times New Roman" w:cs="Times New Roman"/>
                      <w:color w:val="000000"/>
                      <w:sz w:val="26"/>
                      <w:szCs w:val="26"/>
                    </w:rPr>
                    <w:t xml:space="preserve"> 15 không có tầng hầm</w:t>
                  </w:r>
                </w:p>
              </w:tc>
              <w:tc>
                <w:tcPr>
                  <w:tcW w:w="1758" w:type="dxa"/>
                  <w:tcBorders>
                    <w:top w:val="nil"/>
                    <w:left w:val="nil"/>
                    <w:bottom w:val="single" w:sz="4" w:space="0" w:color="auto"/>
                    <w:right w:val="single" w:sz="4" w:space="0" w:color="auto"/>
                  </w:tcBorders>
                  <w:shd w:val="clear" w:color="000000" w:fill="FFFFFF"/>
                  <w:vAlign w:val="center"/>
                </w:tcPr>
                <w:p w:rsidR="00EE6A15" w:rsidRPr="007E62CF" w:rsidRDefault="00EE6A15" w:rsidP="004B1C29">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EE6A15" w:rsidRPr="00EE6A15" w:rsidRDefault="00EE6A15" w:rsidP="00EE6A15">
                  <w:pPr>
                    <w:spacing w:after="0" w:line="240" w:lineRule="auto"/>
                    <w:jc w:val="right"/>
                    <w:rPr>
                      <w:rFonts w:ascii="Times New Roman" w:eastAsia="Times New Roman" w:hAnsi="Times New Roman" w:cs="Times New Roman"/>
                      <w:color w:val="000000"/>
                      <w:sz w:val="26"/>
                      <w:szCs w:val="26"/>
                    </w:rPr>
                  </w:pPr>
                  <w:r w:rsidRPr="00EE6A15">
                    <w:rPr>
                      <w:rFonts w:ascii="Times New Roman" w:eastAsia="Times New Roman" w:hAnsi="Times New Roman" w:cs="Times New Roman"/>
                      <w:color w:val="000000"/>
                      <w:sz w:val="26"/>
                      <w:szCs w:val="26"/>
                    </w:rPr>
                    <w:t xml:space="preserve">      7.999.000 </w:t>
                  </w:r>
                </w:p>
              </w:tc>
            </w:tr>
            <w:tr w:rsidR="00EE6A15" w:rsidRPr="007E62CF" w:rsidTr="00B67840">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EE6A15" w:rsidRPr="00F92891" w:rsidRDefault="00EE6A15" w:rsidP="00D52E28">
                  <w:pPr>
                    <w:spacing w:after="0" w:line="240" w:lineRule="auto"/>
                    <w:jc w:val="center"/>
                    <w:rPr>
                      <w:rFonts w:ascii="Times New Roman" w:eastAsia="Times New Roman" w:hAnsi="Times New Roman" w:cs="Times New Roman"/>
                      <w:bCs/>
                      <w:color w:val="000000"/>
                      <w:sz w:val="26"/>
                      <w:szCs w:val="26"/>
                    </w:rPr>
                  </w:pPr>
                </w:p>
              </w:tc>
              <w:tc>
                <w:tcPr>
                  <w:tcW w:w="4253" w:type="dxa"/>
                  <w:tcBorders>
                    <w:top w:val="nil"/>
                    <w:left w:val="nil"/>
                    <w:bottom w:val="single" w:sz="4" w:space="0" w:color="auto"/>
                    <w:right w:val="single" w:sz="4" w:space="0" w:color="auto"/>
                  </w:tcBorders>
                  <w:shd w:val="clear" w:color="000000" w:fill="FFFFFF"/>
                  <w:vAlign w:val="center"/>
                </w:tcPr>
                <w:p w:rsidR="00EE6A15" w:rsidRPr="007E62CF" w:rsidRDefault="00F92891" w:rsidP="004B1C29">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EE6A15" w:rsidRPr="007E62CF">
                    <w:rPr>
                      <w:rFonts w:ascii="Times New Roman" w:eastAsia="Times New Roman" w:hAnsi="Times New Roman" w:cs="Times New Roman"/>
                      <w:color w:val="000000"/>
                      <w:sz w:val="26"/>
                      <w:szCs w:val="26"/>
                    </w:rPr>
                    <w:t>ó 01 tầng hầm</w:t>
                  </w:r>
                </w:p>
              </w:tc>
              <w:tc>
                <w:tcPr>
                  <w:tcW w:w="1758" w:type="dxa"/>
                  <w:tcBorders>
                    <w:top w:val="nil"/>
                    <w:left w:val="nil"/>
                    <w:bottom w:val="single" w:sz="4" w:space="0" w:color="auto"/>
                    <w:right w:val="single" w:sz="4" w:space="0" w:color="auto"/>
                  </w:tcBorders>
                  <w:shd w:val="clear" w:color="000000" w:fill="FFFFFF"/>
                  <w:vAlign w:val="center"/>
                </w:tcPr>
                <w:p w:rsidR="00EE6A15" w:rsidRPr="007E62CF" w:rsidRDefault="00EE6A15" w:rsidP="004B1C29">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EE6A15" w:rsidRPr="00EE6A15" w:rsidRDefault="00EE6A15" w:rsidP="00EE6A15">
                  <w:pPr>
                    <w:spacing w:after="0" w:line="240" w:lineRule="auto"/>
                    <w:jc w:val="right"/>
                    <w:rPr>
                      <w:rFonts w:ascii="Times New Roman" w:eastAsia="Times New Roman" w:hAnsi="Times New Roman" w:cs="Times New Roman"/>
                      <w:color w:val="000000"/>
                      <w:sz w:val="26"/>
                      <w:szCs w:val="26"/>
                    </w:rPr>
                  </w:pPr>
                  <w:r w:rsidRPr="00EE6A15">
                    <w:rPr>
                      <w:rFonts w:ascii="Times New Roman" w:eastAsia="Times New Roman" w:hAnsi="Times New Roman" w:cs="Times New Roman"/>
                      <w:color w:val="000000"/>
                      <w:sz w:val="26"/>
                      <w:szCs w:val="26"/>
                    </w:rPr>
                    <w:t xml:space="preserve">      8.228.000 </w:t>
                  </w:r>
                </w:p>
              </w:tc>
            </w:tr>
            <w:tr w:rsidR="00EE6A15" w:rsidRPr="007E62CF" w:rsidTr="00B67840">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EE6A15" w:rsidRPr="00F92891" w:rsidRDefault="00F92891" w:rsidP="00D52E28">
                  <w:pPr>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5</w:t>
                  </w:r>
                </w:p>
              </w:tc>
              <w:tc>
                <w:tcPr>
                  <w:tcW w:w="4253" w:type="dxa"/>
                  <w:tcBorders>
                    <w:top w:val="nil"/>
                    <w:left w:val="nil"/>
                    <w:bottom w:val="single" w:sz="4" w:space="0" w:color="auto"/>
                    <w:right w:val="single" w:sz="4" w:space="0" w:color="auto"/>
                  </w:tcBorders>
                  <w:shd w:val="clear" w:color="000000" w:fill="FFFFFF"/>
                  <w:vAlign w:val="center"/>
                </w:tcPr>
                <w:p w:rsidR="00EE6A15" w:rsidRPr="007E62CF" w:rsidRDefault="00EE6A15" w:rsidP="00E42DD3">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5</w:t>
                  </w:r>
                  <w:r w:rsidRPr="007E62CF">
                    <w:rPr>
                      <w:rFonts w:ascii="Times New Roman" w:eastAsia="Times New Roman" w:hAnsi="Times New Roman" w:cs="Times New Roman"/>
                      <w:color w:val="000000"/>
                      <w:sz w:val="26"/>
                      <w:szCs w:val="26"/>
                    </w:rPr>
                    <w:t xml:space="preserve"> &lt; Số tầng </w:t>
                  </w:r>
                  <w:r w:rsidRPr="007E62CF">
                    <w:rPr>
                      <w:rFonts w:ascii="Calibri" w:eastAsia="Times New Roman" w:hAnsi="Calibri" w:cs="Calibri"/>
                      <w:color w:val="000000"/>
                      <w:sz w:val="26"/>
                      <w:szCs w:val="26"/>
                    </w:rPr>
                    <w:t>≤</w:t>
                  </w:r>
                  <w:r w:rsidRPr="007E62C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20</w:t>
                  </w:r>
                  <w:r w:rsidRPr="007E62CF">
                    <w:rPr>
                      <w:rFonts w:ascii="Times New Roman" w:eastAsia="Times New Roman" w:hAnsi="Times New Roman" w:cs="Times New Roman"/>
                      <w:color w:val="000000"/>
                      <w:sz w:val="26"/>
                      <w:szCs w:val="26"/>
                    </w:rPr>
                    <w:t xml:space="preserve"> không có tầng hầm</w:t>
                  </w:r>
                </w:p>
              </w:tc>
              <w:tc>
                <w:tcPr>
                  <w:tcW w:w="1758" w:type="dxa"/>
                  <w:tcBorders>
                    <w:top w:val="nil"/>
                    <w:left w:val="nil"/>
                    <w:bottom w:val="single" w:sz="4" w:space="0" w:color="auto"/>
                    <w:right w:val="single" w:sz="4" w:space="0" w:color="auto"/>
                  </w:tcBorders>
                  <w:shd w:val="clear" w:color="000000" w:fill="FFFFFF"/>
                  <w:vAlign w:val="center"/>
                </w:tcPr>
                <w:p w:rsidR="00EE6A15" w:rsidRPr="007E62CF" w:rsidRDefault="00EE6A15" w:rsidP="004B1C29">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EE6A15" w:rsidRPr="00EE6A15" w:rsidRDefault="00EE6A15" w:rsidP="00EE6A15">
                  <w:pPr>
                    <w:spacing w:after="0" w:line="240" w:lineRule="auto"/>
                    <w:jc w:val="right"/>
                    <w:rPr>
                      <w:rFonts w:ascii="Times New Roman" w:eastAsia="Times New Roman" w:hAnsi="Times New Roman" w:cs="Times New Roman"/>
                      <w:color w:val="000000"/>
                      <w:sz w:val="26"/>
                      <w:szCs w:val="26"/>
                    </w:rPr>
                  </w:pPr>
                  <w:r w:rsidRPr="00EE6A15">
                    <w:rPr>
                      <w:rFonts w:ascii="Times New Roman" w:eastAsia="Times New Roman" w:hAnsi="Times New Roman" w:cs="Times New Roman"/>
                      <w:color w:val="000000"/>
                      <w:sz w:val="26"/>
                      <w:szCs w:val="26"/>
                    </w:rPr>
                    <w:t xml:space="preserve">      8.926.000 </w:t>
                  </w:r>
                </w:p>
              </w:tc>
            </w:tr>
            <w:tr w:rsidR="00EE6A15" w:rsidRPr="007E62CF" w:rsidTr="00B67840">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EE6A15" w:rsidRPr="00F92891" w:rsidRDefault="00EE6A15" w:rsidP="004B1C29">
                  <w:pPr>
                    <w:spacing w:after="0" w:line="240" w:lineRule="auto"/>
                    <w:jc w:val="center"/>
                    <w:rPr>
                      <w:rFonts w:ascii="Times New Roman" w:eastAsia="Times New Roman" w:hAnsi="Times New Roman" w:cs="Times New Roman"/>
                      <w:bCs/>
                      <w:color w:val="000000"/>
                      <w:sz w:val="26"/>
                      <w:szCs w:val="26"/>
                    </w:rPr>
                  </w:pPr>
                </w:p>
              </w:tc>
              <w:tc>
                <w:tcPr>
                  <w:tcW w:w="4253" w:type="dxa"/>
                  <w:tcBorders>
                    <w:top w:val="nil"/>
                    <w:left w:val="nil"/>
                    <w:bottom w:val="single" w:sz="4" w:space="0" w:color="auto"/>
                    <w:right w:val="single" w:sz="4" w:space="0" w:color="auto"/>
                  </w:tcBorders>
                  <w:shd w:val="clear" w:color="000000" w:fill="FFFFFF"/>
                  <w:vAlign w:val="center"/>
                </w:tcPr>
                <w:p w:rsidR="00EE6A15" w:rsidRPr="007E62CF" w:rsidRDefault="00F92891" w:rsidP="00E42DD3">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EE6A15" w:rsidRPr="007E62CF">
                    <w:rPr>
                      <w:rFonts w:ascii="Times New Roman" w:eastAsia="Times New Roman" w:hAnsi="Times New Roman" w:cs="Times New Roman"/>
                      <w:color w:val="000000"/>
                      <w:sz w:val="26"/>
                      <w:szCs w:val="26"/>
                    </w:rPr>
                    <w:t>ó 01 tầng hầm</w:t>
                  </w:r>
                </w:p>
              </w:tc>
              <w:tc>
                <w:tcPr>
                  <w:tcW w:w="1758" w:type="dxa"/>
                  <w:tcBorders>
                    <w:top w:val="nil"/>
                    <w:left w:val="nil"/>
                    <w:bottom w:val="single" w:sz="4" w:space="0" w:color="auto"/>
                    <w:right w:val="single" w:sz="4" w:space="0" w:color="auto"/>
                  </w:tcBorders>
                  <w:shd w:val="clear" w:color="000000" w:fill="FFFFFF"/>
                  <w:vAlign w:val="center"/>
                </w:tcPr>
                <w:p w:rsidR="00EE6A15" w:rsidRPr="007E62CF" w:rsidRDefault="00EE6A15" w:rsidP="004B1C29">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EE6A15" w:rsidRPr="00EE6A15" w:rsidRDefault="00EE6A15" w:rsidP="00EE6A15">
                  <w:pPr>
                    <w:spacing w:after="0" w:line="240" w:lineRule="auto"/>
                    <w:jc w:val="right"/>
                    <w:rPr>
                      <w:rFonts w:ascii="Times New Roman" w:eastAsia="Times New Roman" w:hAnsi="Times New Roman" w:cs="Times New Roman"/>
                      <w:color w:val="000000"/>
                      <w:sz w:val="26"/>
                      <w:szCs w:val="26"/>
                    </w:rPr>
                  </w:pPr>
                  <w:r w:rsidRPr="00EE6A15">
                    <w:rPr>
                      <w:rFonts w:ascii="Times New Roman" w:eastAsia="Times New Roman" w:hAnsi="Times New Roman" w:cs="Times New Roman"/>
                      <w:color w:val="000000"/>
                      <w:sz w:val="26"/>
                      <w:szCs w:val="26"/>
                    </w:rPr>
                    <w:t xml:space="preserve">  9.056.000</w:t>
                  </w:r>
                </w:p>
              </w:tc>
            </w:tr>
          </w:tbl>
          <w:p w:rsidR="00603064" w:rsidRDefault="00603064" w:rsidP="008A1E65">
            <w:pPr>
              <w:spacing w:after="0" w:line="240" w:lineRule="auto"/>
              <w:jc w:val="both"/>
              <w:rPr>
                <w:rFonts w:ascii="Times New Roman" w:eastAsia="Times New Roman" w:hAnsi="Times New Roman" w:cs="Times New Roman"/>
                <w:b/>
                <w:bCs/>
                <w:color w:val="000000"/>
                <w:sz w:val="26"/>
                <w:szCs w:val="26"/>
              </w:rPr>
            </w:pPr>
          </w:p>
          <w:p w:rsidR="00603064" w:rsidRDefault="00603064" w:rsidP="008A1E65">
            <w:pPr>
              <w:spacing w:after="0" w:line="240" w:lineRule="auto"/>
              <w:jc w:val="both"/>
              <w:rPr>
                <w:rFonts w:ascii="Times New Roman" w:eastAsia="Times New Roman" w:hAnsi="Times New Roman" w:cs="Times New Roman"/>
                <w:b/>
                <w:bCs/>
                <w:color w:val="000000"/>
                <w:sz w:val="26"/>
                <w:szCs w:val="26"/>
              </w:rPr>
            </w:pPr>
          </w:p>
          <w:p w:rsidR="00676F7C" w:rsidRPr="00EA2B2D" w:rsidRDefault="00676F7C" w:rsidP="00D52E28">
            <w:pPr>
              <w:spacing w:after="0" w:line="240"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B.</w:t>
            </w:r>
            <w:r w:rsidR="00BE3A1E">
              <w:rPr>
                <w:rFonts w:ascii="Times New Roman" w:eastAsia="Times New Roman" w:hAnsi="Times New Roman" w:cs="Times New Roman"/>
                <w:b/>
                <w:bCs/>
                <w:color w:val="000000"/>
                <w:sz w:val="26"/>
                <w:szCs w:val="26"/>
              </w:rPr>
              <w:t>3</w:t>
            </w:r>
            <w:r>
              <w:rPr>
                <w:rFonts w:ascii="Times New Roman" w:eastAsia="Times New Roman" w:hAnsi="Times New Roman" w:cs="Times New Roman"/>
                <w:b/>
                <w:bCs/>
                <w:color w:val="000000"/>
                <w:sz w:val="26"/>
                <w:szCs w:val="26"/>
              </w:rPr>
              <w:t xml:space="preserve"> Trụ sở cơ quan, Văn phòng làm việc, Công trình khác</w:t>
            </w:r>
          </w:p>
        </w:tc>
      </w:tr>
      <w:tr w:rsidR="009A4DFA" w:rsidRPr="00EA2B2D" w:rsidTr="00B67840">
        <w:tblPrEx>
          <w:tblCellSpacing w:w="0" w:type="nil"/>
          <w:shd w:val="clear" w:color="auto" w:fill="auto"/>
          <w:tblCellMar>
            <w:left w:w="108" w:type="dxa"/>
            <w:right w:w="108" w:type="dxa"/>
          </w:tblCellMar>
        </w:tblPrEx>
        <w:trPr>
          <w:gridAfter w:val="1"/>
          <w:wAfter w:w="262" w:type="pct"/>
          <w:trHeight w:val="555"/>
        </w:trPr>
        <w:tc>
          <w:tcPr>
            <w:tcW w:w="4738" w:type="pct"/>
            <w:gridSpan w:val="7"/>
            <w:tcBorders>
              <w:top w:val="nil"/>
              <w:left w:val="nil"/>
              <w:bottom w:val="nil"/>
              <w:right w:val="nil"/>
            </w:tcBorders>
            <w:shd w:val="clear" w:color="auto" w:fill="auto"/>
            <w:vAlign w:val="center"/>
          </w:tcPr>
          <w:p w:rsidR="009A4DFA" w:rsidRDefault="009A4DFA" w:rsidP="00B863E3">
            <w:pPr>
              <w:spacing w:before="120" w:after="120" w:line="234" w:lineRule="atLeast"/>
              <w:jc w:val="both"/>
              <w:rPr>
                <w:rFonts w:ascii="Times New Roman" w:eastAsia="Times New Roman" w:hAnsi="Times New Roman" w:cs="Times New Roman"/>
                <w:b/>
                <w:bCs/>
                <w:color w:val="000000"/>
                <w:sz w:val="24"/>
                <w:szCs w:val="24"/>
              </w:rPr>
            </w:pPr>
          </w:p>
        </w:tc>
      </w:tr>
      <w:tr w:rsidR="00676F7C" w:rsidRPr="00EA2B2D" w:rsidTr="00B67840">
        <w:tblPrEx>
          <w:tblCellSpacing w:w="0" w:type="nil"/>
          <w:shd w:val="clear" w:color="auto" w:fill="auto"/>
          <w:tblCellMar>
            <w:left w:w="108" w:type="dxa"/>
            <w:right w:w="108" w:type="dxa"/>
          </w:tblCellMar>
        </w:tblPrEx>
        <w:trPr>
          <w:gridAfter w:val="1"/>
          <w:wAfter w:w="262" w:type="pct"/>
          <w:trHeight w:val="840"/>
        </w:trPr>
        <w:tc>
          <w:tcPr>
            <w:tcW w:w="4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76F7C" w:rsidRPr="00EA2B2D" w:rsidRDefault="00676F7C"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Thứ tự</w:t>
            </w:r>
          </w:p>
        </w:tc>
        <w:tc>
          <w:tcPr>
            <w:tcW w:w="2339" w:type="pct"/>
            <w:tcBorders>
              <w:top w:val="single" w:sz="4" w:space="0" w:color="auto"/>
              <w:left w:val="nil"/>
              <w:bottom w:val="single" w:sz="4" w:space="0" w:color="auto"/>
              <w:right w:val="single" w:sz="4" w:space="0" w:color="auto"/>
            </w:tcBorders>
            <w:shd w:val="clear" w:color="000000" w:fill="FFFFFF"/>
            <w:vAlign w:val="center"/>
            <w:hideMark/>
          </w:tcPr>
          <w:p w:rsidR="00676F7C" w:rsidRPr="00EA2B2D" w:rsidRDefault="00676F7C"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Loại công trình</w:t>
            </w:r>
          </w:p>
        </w:tc>
        <w:tc>
          <w:tcPr>
            <w:tcW w:w="1039" w:type="pct"/>
            <w:gridSpan w:val="2"/>
            <w:tcBorders>
              <w:top w:val="single" w:sz="4" w:space="0" w:color="auto"/>
              <w:left w:val="nil"/>
              <w:bottom w:val="single" w:sz="4" w:space="0" w:color="auto"/>
              <w:right w:val="single" w:sz="4" w:space="0" w:color="auto"/>
            </w:tcBorders>
            <w:shd w:val="clear" w:color="000000" w:fill="FFFFFF"/>
            <w:vAlign w:val="center"/>
            <w:hideMark/>
          </w:tcPr>
          <w:p w:rsidR="00676F7C" w:rsidRPr="00EA2B2D" w:rsidRDefault="00676F7C"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Đơn vị tính</w:t>
            </w:r>
          </w:p>
        </w:tc>
        <w:tc>
          <w:tcPr>
            <w:tcW w:w="900" w:type="pct"/>
            <w:gridSpan w:val="2"/>
            <w:tcBorders>
              <w:top w:val="single" w:sz="4" w:space="0" w:color="auto"/>
              <w:left w:val="nil"/>
              <w:bottom w:val="single" w:sz="4" w:space="0" w:color="auto"/>
              <w:right w:val="single" w:sz="4" w:space="0" w:color="auto"/>
            </w:tcBorders>
            <w:shd w:val="clear" w:color="000000" w:fill="FFFFFF"/>
            <w:vAlign w:val="center"/>
            <w:hideMark/>
          </w:tcPr>
          <w:p w:rsidR="00676F7C" w:rsidRPr="00EA2B2D" w:rsidRDefault="00676F7C"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 xml:space="preserve">Giá </w:t>
            </w:r>
          </w:p>
        </w:tc>
      </w:tr>
      <w:tr w:rsidR="00676F7C" w:rsidRPr="00EA2B2D" w:rsidTr="00B67840">
        <w:tblPrEx>
          <w:tblCellSpacing w:w="0" w:type="nil"/>
          <w:shd w:val="clear" w:color="auto" w:fill="auto"/>
          <w:tblCellMar>
            <w:left w:w="108" w:type="dxa"/>
            <w:right w:w="108" w:type="dxa"/>
          </w:tblCellMar>
        </w:tblPrEx>
        <w:trPr>
          <w:gridAfter w:val="1"/>
          <w:wAfter w:w="262" w:type="pct"/>
          <w:trHeight w:val="330"/>
        </w:trPr>
        <w:tc>
          <w:tcPr>
            <w:tcW w:w="461" w:type="pct"/>
            <w:gridSpan w:val="2"/>
            <w:tcBorders>
              <w:top w:val="nil"/>
              <w:left w:val="single" w:sz="4" w:space="0" w:color="auto"/>
              <w:bottom w:val="single" w:sz="4" w:space="0" w:color="auto"/>
              <w:right w:val="single" w:sz="4" w:space="0" w:color="auto"/>
            </w:tcBorders>
            <w:shd w:val="clear" w:color="000000" w:fill="FFFFFF"/>
            <w:vAlign w:val="center"/>
            <w:hideMark/>
          </w:tcPr>
          <w:p w:rsidR="00676F7C" w:rsidRPr="00EA2B2D" w:rsidRDefault="00676F7C" w:rsidP="00EA2B2D">
            <w:pPr>
              <w:spacing w:after="0" w:line="240" w:lineRule="auto"/>
              <w:jc w:val="center"/>
              <w:rPr>
                <w:rFonts w:ascii="Times New Roman" w:eastAsia="Times New Roman" w:hAnsi="Times New Roman" w:cs="Times New Roman"/>
                <w:color w:val="000000"/>
              </w:rPr>
            </w:pPr>
            <w:r w:rsidRPr="00EA2B2D">
              <w:rPr>
                <w:rFonts w:ascii="Times New Roman" w:eastAsia="Times New Roman" w:hAnsi="Times New Roman" w:cs="Times New Roman"/>
                <w:color w:val="000000"/>
              </w:rPr>
              <w:t>(1)</w:t>
            </w:r>
          </w:p>
        </w:tc>
        <w:tc>
          <w:tcPr>
            <w:tcW w:w="2339" w:type="pct"/>
            <w:tcBorders>
              <w:top w:val="nil"/>
              <w:left w:val="nil"/>
              <w:bottom w:val="single" w:sz="4" w:space="0" w:color="auto"/>
              <w:right w:val="single" w:sz="4" w:space="0" w:color="auto"/>
            </w:tcBorders>
            <w:shd w:val="clear" w:color="000000" w:fill="FFFFFF"/>
            <w:vAlign w:val="center"/>
            <w:hideMark/>
          </w:tcPr>
          <w:p w:rsidR="00676F7C" w:rsidRPr="00EA2B2D" w:rsidRDefault="00676F7C" w:rsidP="00EA2B2D">
            <w:pPr>
              <w:spacing w:after="0" w:line="240" w:lineRule="auto"/>
              <w:jc w:val="center"/>
              <w:rPr>
                <w:rFonts w:ascii="Times New Roman" w:eastAsia="Times New Roman" w:hAnsi="Times New Roman" w:cs="Times New Roman"/>
                <w:color w:val="000000"/>
              </w:rPr>
            </w:pPr>
            <w:r w:rsidRPr="00EA2B2D">
              <w:rPr>
                <w:rFonts w:ascii="Times New Roman" w:eastAsia="Times New Roman" w:hAnsi="Times New Roman" w:cs="Times New Roman"/>
                <w:color w:val="000000"/>
              </w:rPr>
              <w:t>(2)</w:t>
            </w:r>
          </w:p>
        </w:tc>
        <w:tc>
          <w:tcPr>
            <w:tcW w:w="1039" w:type="pct"/>
            <w:gridSpan w:val="2"/>
            <w:tcBorders>
              <w:top w:val="nil"/>
              <w:left w:val="nil"/>
              <w:bottom w:val="single" w:sz="4" w:space="0" w:color="auto"/>
              <w:right w:val="single" w:sz="4" w:space="0" w:color="auto"/>
            </w:tcBorders>
            <w:shd w:val="clear" w:color="000000" w:fill="FFFFFF"/>
            <w:vAlign w:val="center"/>
            <w:hideMark/>
          </w:tcPr>
          <w:p w:rsidR="00676F7C" w:rsidRPr="00EA2B2D" w:rsidRDefault="00676F7C" w:rsidP="00EA2B2D">
            <w:pPr>
              <w:spacing w:after="0" w:line="240" w:lineRule="auto"/>
              <w:jc w:val="center"/>
              <w:rPr>
                <w:rFonts w:ascii="Times New Roman" w:eastAsia="Times New Roman" w:hAnsi="Times New Roman" w:cs="Times New Roman"/>
                <w:color w:val="000000"/>
              </w:rPr>
            </w:pPr>
            <w:r w:rsidRPr="00EA2B2D">
              <w:rPr>
                <w:rFonts w:ascii="Times New Roman" w:eastAsia="Times New Roman" w:hAnsi="Times New Roman" w:cs="Times New Roman"/>
                <w:color w:val="000000"/>
              </w:rPr>
              <w:t>(3)</w:t>
            </w:r>
          </w:p>
        </w:tc>
        <w:tc>
          <w:tcPr>
            <w:tcW w:w="900" w:type="pct"/>
            <w:gridSpan w:val="2"/>
            <w:tcBorders>
              <w:top w:val="nil"/>
              <w:left w:val="nil"/>
              <w:bottom w:val="single" w:sz="4" w:space="0" w:color="auto"/>
              <w:right w:val="single" w:sz="4" w:space="0" w:color="auto"/>
            </w:tcBorders>
            <w:shd w:val="clear" w:color="000000" w:fill="FFFFFF"/>
            <w:vAlign w:val="center"/>
            <w:hideMark/>
          </w:tcPr>
          <w:p w:rsidR="00676F7C" w:rsidRPr="00EA2B2D" w:rsidRDefault="00676F7C" w:rsidP="00EA2B2D">
            <w:pPr>
              <w:spacing w:after="0" w:line="240" w:lineRule="auto"/>
              <w:jc w:val="center"/>
              <w:rPr>
                <w:rFonts w:ascii="Times New Roman" w:eastAsia="Times New Roman" w:hAnsi="Times New Roman" w:cs="Times New Roman"/>
                <w:color w:val="000000"/>
              </w:rPr>
            </w:pPr>
            <w:r w:rsidRPr="00EA2B2D">
              <w:rPr>
                <w:rFonts w:ascii="Times New Roman" w:eastAsia="Times New Roman" w:hAnsi="Times New Roman" w:cs="Times New Roman"/>
                <w:color w:val="000000"/>
              </w:rPr>
              <w:t>(4)</w:t>
            </w:r>
          </w:p>
        </w:tc>
      </w:tr>
      <w:tr w:rsidR="006136FD" w:rsidRPr="00EA2B2D" w:rsidTr="00B67840">
        <w:tblPrEx>
          <w:tblCellSpacing w:w="0" w:type="nil"/>
          <w:shd w:val="clear" w:color="auto" w:fill="auto"/>
          <w:tblCellMar>
            <w:left w:w="108" w:type="dxa"/>
            <w:right w:w="108" w:type="dxa"/>
          </w:tblCellMar>
        </w:tblPrEx>
        <w:trPr>
          <w:gridAfter w:val="1"/>
          <w:wAfter w:w="262" w:type="pct"/>
          <w:trHeight w:val="330"/>
        </w:trPr>
        <w:tc>
          <w:tcPr>
            <w:tcW w:w="461" w:type="pct"/>
            <w:gridSpan w:val="2"/>
            <w:tcBorders>
              <w:top w:val="nil"/>
              <w:left w:val="single" w:sz="4" w:space="0" w:color="auto"/>
              <w:bottom w:val="single" w:sz="4" w:space="0" w:color="auto"/>
              <w:right w:val="single" w:sz="4" w:space="0" w:color="auto"/>
            </w:tcBorders>
            <w:shd w:val="clear" w:color="000000" w:fill="FFFFFF"/>
            <w:vAlign w:val="center"/>
          </w:tcPr>
          <w:p w:rsidR="006136FD" w:rsidRPr="006136FD" w:rsidRDefault="00B3561B" w:rsidP="00EA2B2D">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w:t>
            </w:r>
          </w:p>
        </w:tc>
        <w:tc>
          <w:tcPr>
            <w:tcW w:w="2339" w:type="pct"/>
            <w:tcBorders>
              <w:top w:val="nil"/>
              <w:left w:val="nil"/>
              <w:bottom w:val="single" w:sz="4" w:space="0" w:color="auto"/>
              <w:right w:val="single" w:sz="4" w:space="0" w:color="auto"/>
            </w:tcBorders>
            <w:shd w:val="clear" w:color="000000" w:fill="FFFFFF"/>
            <w:vAlign w:val="center"/>
          </w:tcPr>
          <w:p w:rsidR="006136FD" w:rsidRPr="006136FD" w:rsidRDefault="006136FD" w:rsidP="006136FD">
            <w:pPr>
              <w:spacing w:after="0" w:line="240" w:lineRule="auto"/>
              <w:rPr>
                <w:rFonts w:ascii="Times New Roman" w:eastAsia="Times New Roman" w:hAnsi="Times New Roman" w:cs="Times New Roman"/>
                <w:b/>
                <w:color w:val="000000"/>
                <w:sz w:val="26"/>
                <w:szCs w:val="26"/>
              </w:rPr>
            </w:pPr>
            <w:r w:rsidRPr="006136FD">
              <w:rPr>
                <w:rFonts w:ascii="Times New Roman" w:eastAsia="Times New Roman" w:hAnsi="Times New Roman" w:cs="Times New Roman"/>
                <w:b/>
                <w:color w:val="000000"/>
                <w:sz w:val="26"/>
                <w:szCs w:val="26"/>
              </w:rPr>
              <w:t>Trụ sở cơ quan, văn phòng làm việc</w:t>
            </w:r>
          </w:p>
        </w:tc>
        <w:tc>
          <w:tcPr>
            <w:tcW w:w="1039" w:type="pct"/>
            <w:gridSpan w:val="2"/>
            <w:tcBorders>
              <w:top w:val="nil"/>
              <w:left w:val="nil"/>
              <w:bottom w:val="single" w:sz="4" w:space="0" w:color="auto"/>
              <w:right w:val="single" w:sz="4" w:space="0" w:color="auto"/>
            </w:tcBorders>
            <w:shd w:val="clear" w:color="000000" w:fill="FFFFFF"/>
            <w:vAlign w:val="center"/>
          </w:tcPr>
          <w:p w:rsidR="006136FD" w:rsidRPr="00EA2B2D" w:rsidRDefault="006136FD" w:rsidP="00EA2B2D">
            <w:pPr>
              <w:spacing w:after="0" w:line="240" w:lineRule="auto"/>
              <w:jc w:val="center"/>
              <w:rPr>
                <w:rFonts w:ascii="Times New Roman" w:eastAsia="Times New Roman" w:hAnsi="Times New Roman" w:cs="Times New Roman"/>
                <w:color w:val="000000"/>
              </w:rPr>
            </w:pPr>
          </w:p>
        </w:tc>
        <w:tc>
          <w:tcPr>
            <w:tcW w:w="900" w:type="pct"/>
            <w:gridSpan w:val="2"/>
            <w:tcBorders>
              <w:top w:val="nil"/>
              <w:left w:val="nil"/>
              <w:bottom w:val="single" w:sz="4" w:space="0" w:color="auto"/>
              <w:right w:val="single" w:sz="4" w:space="0" w:color="auto"/>
            </w:tcBorders>
            <w:shd w:val="clear" w:color="000000" w:fill="FFFFFF"/>
            <w:vAlign w:val="center"/>
          </w:tcPr>
          <w:p w:rsidR="006136FD" w:rsidRPr="00EA2B2D" w:rsidRDefault="006136FD" w:rsidP="00EA2B2D">
            <w:pPr>
              <w:spacing w:after="0" w:line="240" w:lineRule="auto"/>
              <w:jc w:val="center"/>
              <w:rPr>
                <w:rFonts w:ascii="Times New Roman" w:eastAsia="Times New Roman" w:hAnsi="Times New Roman" w:cs="Times New Roman"/>
                <w:color w:val="000000"/>
              </w:rPr>
            </w:pPr>
          </w:p>
        </w:tc>
      </w:tr>
      <w:tr w:rsidR="006136FD" w:rsidRPr="00EA2B2D" w:rsidTr="00B67840">
        <w:tblPrEx>
          <w:tblCellSpacing w:w="0" w:type="nil"/>
          <w:shd w:val="clear" w:color="auto" w:fill="auto"/>
          <w:tblCellMar>
            <w:left w:w="108" w:type="dxa"/>
            <w:right w:w="108" w:type="dxa"/>
          </w:tblCellMar>
        </w:tblPrEx>
        <w:trPr>
          <w:gridAfter w:val="1"/>
          <w:wAfter w:w="262" w:type="pct"/>
          <w:trHeight w:val="330"/>
        </w:trPr>
        <w:tc>
          <w:tcPr>
            <w:tcW w:w="461" w:type="pct"/>
            <w:gridSpan w:val="2"/>
            <w:tcBorders>
              <w:top w:val="nil"/>
              <w:left w:val="single" w:sz="4" w:space="0" w:color="auto"/>
              <w:bottom w:val="single" w:sz="4" w:space="0" w:color="auto"/>
              <w:right w:val="single" w:sz="4" w:space="0" w:color="auto"/>
            </w:tcBorders>
            <w:shd w:val="clear" w:color="000000" w:fill="FFFFFF"/>
            <w:vAlign w:val="center"/>
          </w:tcPr>
          <w:p w:rsidR="006136FD" w:rsidRPr="00EA2B2D" w:rsidRDefault="00F67302" w:rsidP="00EA2B2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339" w:type="pct"/>
            <w:tcBorders>
              <w:top w:val="nil"/>
              <w:left w:val="nil"/>
              <w:bottom w:val="single" w:sz="4" w:space="0" w:color="auto"/>
              <w:right w:val="single" w:sz="4" w:space="0" w:color="auto"/>
            </w:tcBorders>
            <w:shd w:val="clear" w:color="000000" w:fill="FFFFFF"/>
            <w:vAlign w:val="center"/>
          </w:tcPr>
          <w:p w:rsidR="006136FD" w:rsidRPr="00EA2B2D" w:rsidRDefault="006136FD" w:rsidP="00067A49">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Số tầng</w:t>
            </w:r>
            <w:r w:rsidRPr="00EA2B2D">
              <w:rPr>
                <w:rFonts w:ascii="Calibri" w:eastAsia="Times New Roman" w:hAnsi="Calibri" w:cs="Calibri"/>
                <w:color w:val="000000"/>
                <w:sz w:val="26"/>
                <w:szCs w:val="26"/>
              </w:rPr>
              <w:t xml:space="preserve"> ≤</w:t>
            </w:r>
            <w:r w:rsidRPr="00EA2B2D">
              <w:rPr>
                <w:rFonts w:ascii="Times New Roman" w:eastAsia="Times New Roman" w:hAnsi="Times New Roman" w:cs="Times New Roman"/>
                <w:color w:val="000000"/>
                <w:sz w:val="26"/>
                <w:szCs w:val="26"/>
              </w:rPr>
              <w:t xml:space="preserve"> 5 không có tầng hầm</w:t>
            </w:r>
          </w:p>
        </w:tc>
        <w:tc>
          <w:tcPr>
            <w:tcW w:w="1039" w:type="pct"/>
            <w:gridSpan w:val="2"/>
            <w:tcBorders>
              <w:top w:val="nil"/>
              <w:left w:val="nil"/>
              <w:bottom w:val="single" w:sz="4" w:space="0" w:color="auto"/>
              <w:right w:val="single" w:sz="4" w:space="0" w:color="auto"/>
            </w:tcBorders>
            <w:shd w:val="clear" w:color="000000" w:fill="FFFFFF"/>
            <w:vAlign w:val="center"/>
          </w:tcPr>
          <w:p w:rsidR="006136FD" w:rsidRPr="00EA2B2D" w:rsidRDefault="006136FD" w:rsidP="00067A49">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00" w:type="pct"/>
            <w:gridSpan w:val="2"/>
            <w:tcBorders>
              <w:top w:val="nil"/>
              <w:left w:val="nil"/>
              <w:bottom w:val="single" w:sz="4" w:space="0" w:color="auto"/>
              <w:right w:val="single" w:sz="4" w:space="0" w:color="auto"/>
            </w:tcBorders>
            <w:shd w:val="clear" w:color="000000" w:fill="FFFFFF"/>
            <w:vAlign w:val="center"/>
          </w:tcPr>
          <w:p w:rsidR="006136FD" w:rsidRPr="002478E2" w:rsidRDefault="006136FD" w:rsidP="00067A49">
            <w:pPr>
              <w:spacing w:after="0" w:line="240" w:lineRule="auto"/>
              <w:jc w:val="right"/>
              <w:rPr>
                <w:rFonts w:ascii="Times New Roman" w:eastAsia="Times New Roman" w:hAnsi="Times New Roman" w:cs="Times New Roman"/>
                <w:color w:val="000000"/>
                <w:sz w:val="26"/>
                <w:szCs w:val="26"/>
              </w:rPr>
            </w:pPr>
            <w:r w:rsidRPr="002478E2">
              <w:rPr>
                <w:rFonts w:ascii="Times New Roman" w:eastAsia="Times New Roman" w:hAnsi="Times New Roman" w:cs="Times New Roman"/>
                <w:color w:val="000000"/>
                <w:sz w:val="26"/>
                <w:szCs w:val="26"/>
              </w:rPr>
              <w:t>8.894.000</w:t>
            </w:r>
          </w:p>
        </w:tc>
      </w:tr>
      <w:tr w:rsidR="006136FD" w:rsidRPr="00EA2B2D" w:rsidTr="00B67840">
        <w:tblPrEx>
          <w:tblCellSpacing w:w="0" w:type="nil"/>
          <w:shd w:val="clear" w:color="auto" w:fill="auto"/>
          <w:tblCellMar>
            <w:left w:w="108" w:type="dxa"/>
            <w:right w:w="108" w:type="dxa"/>
          </w:tblCellMar>
        </w:tblPrEx>
        <w:trPr>
          <w:gridAfter w:val="1"/>
          <w:wAfter w:w="262" w:type="pct"/>
          <w:trHeight w:val="330"/>
        </w:trPr>
        <w:tc>
          <w:tcPr>
            <w:tcW w:w="461" w:type="pct"/>
            <w:gridSpan w:val="2"/>
            <w:tcBorders>
              <w:top w:val="nil"/>
              <w:left w:val="single" w:sz="4" w:space="0" w:color="auto"/>
              <w:bottom w:val="single" w:sz="4" w:space="0" w:color="auto"/>
              <w:right w:val="single" w:sz="4" w:space="0" w:color="auto"/>
            </w:tcBorders>
            <w:shd w:val="clear" w:color="000000" w:fill="FFFFFF"/>
            <w:vAlign w:val="center"/>
          </w:tcPr>
          <w:p w:rsidR="006136FD" w:rsidRPr="00EA2B2D" w:rsidRDefault="006136FD" w:rsidP="00EA2B2D">
            <w:pPr>
              <w:spacing w:after="0" w:line="240" w:lineRule="auto"/>
              <w:jc w:val="center"/>
              <w:rPr>
                <w:rFonts w:ascii="Times New Roman" w:eastAsia="Times New Roman" w:hAnsi="Times New Roman" w:cs="Times New Roman"/>
                <w:color w:val="000000"/>
              </w:rPr>
            </w:pPr>
          </w:p>
        </w:tc>
        <w:tc>
          <w:tcPr>
            <w:tcW w:w="2339" w:type="pct"/>
            <w:tcBorders>
              <w:top w:val="nil"/>
              <w:left w:val="nil"/>
              <w:bottom w:val="single" w:sz="4" w:space="0" w:color="auto"/>
              <w:right w:val="single" w:sz="4" w:space="0" w:color="auto"/>
            </w:tcBorders>
            <w:shd w:val="clear" w:color="000000" w:fill="FFFFFF"/>
            <w:vAlign w:val="center"/>
          </w:tcPr>
          <w:p w:rsidR="006136FD" w:rsidRPr="00EA2B2D" w:rsidRDefault="00F67302" w:rsidP="00067A49">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6136FD" w:rsidRPr="00EA2B2D">
              <w:rPr>
                <w:rFonts w:ascii="Times New Roman" w:eastAsia="Times New Roman" w:hAnsi="Times New Roman" w:cs="Times New Roman"/>
                <w:color w:val="000000"/>
                <w:sz w:val="26"/>
                <w:szCs w:val="26"/>
              </w:rPr>
              <w:t>ó 01 tầng hầm</w:t>
            </w:r>
          </w:p>
        </w:tc>
        <w:tc>
          <w:tcPr>
            <w:tcW w:w="1039" w:type="pct"/>
            <w:gridSpan w:val="2"/>
            <w:tcBorders>
              <w:top w:val="nil"/>
              <w:left w:val="nil"/>
              <w:bottom w:val="single" w:sz="4" w:space="0" w:color="auto"/>
              <w:right w:val="single" w:sz="4" w:space="0" w:color="auto"/>
            </w:tcBorders>
            <w:shd w:val="clear" w:color="000000" w:fill="FFFFFF"/>
            <w:vAlign w:val="center"/>
          </w:tcPr>
          <w:p w:rsidR="006136FD" w:rsidRPr="00EA2B2D" w:rsidRDefault="006136FD" w:rsidP="00067A49">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00" w:type="pct"/>
            <w:gridSpan w:val="2"/>
            <w:tcBorders>
              <w:top w:val="nil"/>
              <w:left w:val="nil"/>
              <w:bottom w:val="single" w:sz="4" w:space="0" w:color="auto"/>
              <w:right w:val="single" w:sz="4" w:space="0" w:color="auto"/>
            </w:tcBorders>
            <w:shd w:val="clear" w:color="000000" w:fill="FFFFFF"/>
            <w:vAlign w:val="center"/>
          </w:tcPr>
          <w:p w:rsidR="006136FD" w:rsidRPr="002478E2" w:rsidRDefault="006136FD" w:rsidP="00067A49">
            <w:pPr>
              <w:spacing w:after="0" w:line="240" w:lineRule="auto"/>
              <w:jc w:val="right"/>
              <w:rPr>
                <w:rFonts w:ascii="Times New Roman" w:eastAsia="Times New Roman" w:hAnsi="Times New Roman" w:cs="Times New Roman"/>
                <w:color w:val="000000"/>
                <w:sz w:val="26"/>
                <w:szCs w:val="26"/>
              </w:rPr>
            </w:pPr>
            <w:r w:rsidRPr="002478E2">
              <w:rPr>
                <w:rFonts w:ascii="Times New Roman" w:eastAsia="Times New Roman" w:hAnsi="Times New Roman" w:cs="Times New Roman"/>
                <w:color w:val="000000"/>
                <w:sz w:val="26"/>
                <w:szCs w:val="26"/>
              </w:rPr>
              <w:t>9.865.000</w:t>
            </w:r>
          </w:p>
        </w:tc>
      </w:tr>
      <w:tr w:rsidR="006136FD" w:rsidRPr="00EA2B2D" w:rsidTr="00B67840">
        <w:tblPrEx>
          <w:tblCellSpacing w:w="0" w:type="nil"/>
          <w:shd w:val="clear" w:color="auto" w:fill="auto"/>
          <w:tblCellMar>
            <w:left w:w="108" w:type="dxa"/>
            <w:right w:w="108" w:type="dxa"/>
          </w:tblCellMar>
        </w:tblPrEx>
        <w:trPr>
          <w:gridAfter w:val="1"/>
          <w:wAfter w:w="262" w:type="pct"/>
          <w:trHeight w:val="330"/>
        </w:trPr>
        <w:tc>
          <w:tcPr>
            <w:tcW w:w="461" w:type="pct"/>
            <w:gridSpan w:val="2"/>
            <w:tcBorders>
              <w:top w:val="nil"/>
              <w:left w:val="single" w:sz="4" w:space="0" w:color="auto"/>
              <w:bottom w:val="single" w:sz="4" w:space="0" w:color="auto"/>
              <w:right w:val="single" w:sz="4" w:space="0" w:color="auto"/>
            </w:tcBorders>
            <w:shd w:val="clear" w:color="000000" w:fill="FFFFFF"/>
            <w:vAlign w:val="center"/>
          </w:tcPr>
          <w:p w:rsidR="006136FD" w:rsidRPr="00EA2B2D" w:rsidRDefault="00F67302" w:rsidP="00EA2B2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339" w:type="pct"/>
            <w:tcBorders>
              <w:top w:val="nil"/>
              <w:left w:val="nil"/>
              <w:bottom w:val="single" w:sz="4" w:space="0" w:color="auto"/>
              <w:right w:val="single" w:sz="4" w:space="0" w:color="auto"/>
            </w:tcBorders>
            <w:shd w:val="clear" w:color="000000" w:fill="FFFFFF"/>
            <w:vAlign w:val="center"/>
          </w:tcPr>
          <w:p w:rsidR="006136FD" w:rsidRPr="00EA2B2D" w:rsidRDefault="006136FD" w:rsidP="00067A49">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05 &lt; Số tầng</w:t>
            </w:r>
            <w:r w:rsidRPr="00EA2B2D">
              <w:rPr>
                <w:rFonts w:ascii="Calibri" w:eastAsia="Times New Roman" w:hAnsi="Calibri" w:cs="Calibri"/>
                <w:color w:val="000000"/>
                <w:sz w:val="26"/>
                <w:szCs w:val="26"/>
              </w:rPr>
              <w:t xml:space="preserve"> ≤</w:t>
            </w:r>
            <w:r w:rsidRPr="00EA2B2D">
              <w:rPr>
                <w:rFonts w:ascii="Times New Roman" w:eastAsia="Times New Roman" w:hAnsi="Times New Roman" w:cs="Times New Roman"/>
                <w:color w:val="000000"/>
                <w:sz w:val="26"/>
                <w:szCs w:val="26"/>
              </w:rPr>
              <w:t xml:space="preserve"> 7 không có tầng hầm</w:t>
            </w:r>
          </w:p>
        </w:tc>
        <w:tc>
          <w:tcPr>
            <w:tcW w:w="1039" w:type="pct"/>
            <w:gridSpan w:val="2"/>
            <w:tcBorders>
              <w:top w:val="nil"/>
              <w:left w:val="nil"/>
              <w:bottom w:val="single" w:sz="4" w:space="0" w:color="auto"/>
              <w:right w:val="single" w:sz="4" w:space="0" w:color="auto"/>
            </w:tcBorders>
            <w:shd w:val="clear" w:color="000000" w:fill="FFFFFF"/>
            <w:vAlign w:val="center"/>
          </w:tcPr>
          <w:p w:rsidR="006136FD" w:rsidRPr="00EA2B2D" w:rsidRDefault="006136FD" w:rsidP="00067A49">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00" w:type="pct"/>
            <w:gridSpan w:val="2"/>
            <w:tcBorders>
              <w:top w:val="nil"/>
              <w:left w:val="nil"/>
              <w:bottom w:val="single" w:sz="4" w:space="0" w:color="auto"/>
              <w:right w:val="single" w:sz="4" w:space="0" w:color="auto"/>
            </w:tcBorders>
            <w:shd w:val="clear" w:color="000000" w:fill="FFFFFF"/>
            <w:vAlign w:val="center"/>
          </w:tcPr>
          <w:p w:rsidR="006136FD" w:rsidRPr="002478E2" w:rsidRDefault="006136FD" w:rsidP="00067A49">
            <w:pPr>
              <w:spacing w:after="0" w:line="240" w:lineRule="auto"/>
              <w:jc w:val="right"/>
              <w:rPr>
                <w:rFonts w:ascii="Times New Roman" w:eastAsia="Times New Roman" w:hAnsi="Times New Roman" w:cs="Times New Roman"/>
                <w:color w:val="000000"/>
                <w:sz w:val="26"/>
                <w:szCs w:val="26"/>
              </w:rPr>
            </w:pPr>
            <w:r w:rsidRPr="002478E2">
              <w:rPr>
                <w:rFonts w:ascii="Times New Roman" w:eastAsia="Times New Roman" w:hAnsi="Times New Roman" w:cs="Times New Roman"/>
                <w:color w:val="000000"/>
                <w:sz w:val="26"/>
                <w:szCs w:val="26"/>
              </w:rPr>
              <w:t>9.816.000</w:t>
            </w:r>
          </w:p>
        </w:tc>
      </w:tr>
      <w:tr w:rsidR="006136FD" w:rsidRPr="00EA2B2D" w:rsidTr="00B67840">
        <w:tblPrEx>
          <w:tblCellSpacing w:w="0" w:type="nil"/>
          <w:shd w:val="clear" w:color="auto" w:fill="auto"/>
          <w:tblCellMar>
            <w:left w:w="108" w:type="dxa"/>
            <w:right w:w="108" w:type="dxa"/>
          </w:tblCellMar>
        </w:tblPrEx>
        <w:trPr>
          <w:gridAfter w:val="1"/>
          <w:wAfter w:w="262" w:type="pct"/>
          <w:trHeight w:val="330"/>
        </w:trPr>
        <w:tc>
          <w:tcPr>
            <w:tcW w:w="461" w:type="pct"/>
            <w:gridSpan w:val="2"/>
            <w:tcBorders>
              <w:top w:val="nil"/>
              <w:left w:val="single" w:sz="4" w:space="0" w:color="auto"/>
              <w:bottom w:val="single" w:sz="4" w:space="0" w:color="auto"/>
              <w:right w:val="single" w:sz="4" w:space="0" w:color="auto"/>
            </w:tcBorders>
            <w:shd w:val="clear" w:color="000000" w:fill="FFFFFF"/>
            <w:vAlign w:val="center"/>
          </w:tcPr>
          <w:p w:rsidR="006136FD" w:rsidRPr="00EA2B2D" w:rsidRDefault="006136FD" w:rsidP="00EA2B2D">
            <w:pPr>
              <w:spacing w:after="0" w:line="240" w:lineRule="auto"/>
              <w:jc w:val="center"/>
              <w:rPr>
                <w:rFonts w:ascii="Times New Roman" w:eastAsia="Times New Roman" w:hAnsi="Times New Roman" w:cs="Times New Roman"/>
                <w:color w:val="000000"/>
              </w:rPr>
            </w:pPr>
          </w:p>
        </w:tc>
        <w:tc>
          <w:tcPr>
            <w:tcW w:w="2339" w:type="pct"/>
            <w:tcBorders>
              <w:top w:val="nil"/>
              <w:left w:val="nil"/>
              <w:bottom w:val="single" w:sz="4" w:space="0" w:color="auto"/>
              <w:right w:val="single" w:sz="4" w:space="0" w:color="auto"/>
            </w:tcBorders>
            <w:shd w:val="clear" w:color="000000" w:fill="FFFFFF"/>
            <w:vAlign w:val="center"/>
          </w:tcPr>
          <w:p w:rsidR="006136FD" w:rsidRPr="00EA2B2D" w:rsidRDefault="00F67302" w:rsidP="00067A49">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6136FD" w:rsidRPr="00EA2B2D">
              <w:rPr>
                <w:rFonts w:ascii="Times New Roman" w:eastAsia="Times New Roman" w:hAnsi="Times New Roman" w:cs="Times New Roman"/>
                <w:color w:val="000000"/>
                <w:sz w:val="26"/>
                <w:szCs w:val="26"/>
              </w:rPr>
              <w:t>ó 01 tầng hầm</w:t>
            </w:r>
          </w:p>
        </w:tc>
        <w:tc>
          <w:tcPr>
            <w:tcW w:w="1039" w:type="pct"/>
            <w:gridSpan w:val="2"/>
            <w:tcBorders>
              <w:top w:val="nil"/>
              <w:left w:val="nil"/>
              <w:bottom w:val="single" w:sz="4" w:space="0" w:color="auto"/>
              <w:right w:val="single" w:sz="4" w:space="0" w:color="auto"/>
            </w:tcBorders>
            <w:shd w:val="clear" w:color="000000" w:fill="FFFFFF"/>
            <w:vAlign w:val="center"/>
          </w:tcPr>
          <w:p w:rsidR="006136FD" w:rsidRPr="00EA2B2D" w:rsidRDefault="006136FD" w:rsidP="00067A49">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00" w:type="pct"/>
            <w:gridSpan w:val="2"/>
            <w:tcBorders>
              <w:top w:val="nil"/>
              <w:left w:val="nil"/>
              <w:bottom w:val="single" w:sz="4" w:space="0" w:color="auto"/>
              <w:right w:val="single" w:sz="4" w:space="0" w:color="auto"/>
            </w:tcBorders>
            <w:shd w:val="clear" w:color="000000" w:fill="FFFFFF"/>
            <w:vAlign w:val="center"/>
          </w:tcPr>
          <w:p w:rsidR="006136FD" w:rsidRPr="002478E2" w:rsidRDefault="006136FD" w:rsidP="00067A49">
            <w:pPr>
              <w:spacing w:after="0" w:line="240" w:lineRule="auto"/>
              <w:jc w:val="right"/>
              <w:rPr>
                <w:rFonts w:ascii="Times New Roman" w:eastAsia="Times New Roman" w:hAnsi="Times New Roman" w:cs="Times New Roman"/>
                <w:color w:val="000000"/>
                <w:sz w:val="26"/>
                <w:szCs w:val="26"/>
              </w:rPr>
            </w:pPr>
            <w:r w:rsidRPr="002478E2">
              <w:rPr>
                <w:rFonts w:ascii="Times New Roman" w:eastAsia="Times New Roman" w:hAnsi="Times New Roman" w:cs="Times New Roman"/>
                <w:color w:val="000000"/>
                <w:sz w:val="26"/>
                <w:szCs w:val="26"/>
              </w:rPr>
              <w:t>10.428.000</w:t>
            </w:r>
          </w:p>
        </w:tc>
      </w:tr>
      <w:tr w:rsidR="006136FD" w:rsidRPr="00EA2B2D" w:rsidTr="00B67840">
        <w:tblPrEx>
          <w:tblCellSpacing w:w="0" w:type="nil"/>
          <w:shd w:val="clear" w:color="auto" w:fill="auto"/>
          <w:tblCellMar>
            <w:left w:w="108" w:type="dxa"/>
            <w:right w:w="108" w:type="dxa"/>
          </w:tblCellMar>
        </w:tblPrEx>
        <w:trPr>
          <w:gridAfter w:val="1"/>
          <w:wAfter w:w="262" w:type="pct"/>
          <w:trHeight w:val="450"/>
        </w:trPr>
        <w:tc>
          <w:tcPr>
            <w:tcW w:w="461" w:type="pct"/>
            <w:gridSpan w:val="2"/>
            <w:tcBorders>
              <w:top w:val="nil"/>
              <w:left w:val="single" w:sz="4" w:space="0" w:color="auto"/>
              <w:bottom w:val="single" w:sz="4" w:space="0" w:color="auto"/>
              <w:right w:val="single" w:sz="4" w:space="0" w:color="auto"/>
            </w:tcBorders>
            <w:shd w:val="clear" w:color="000000" w:fill="FFFFFF"/>
            <w:vAlign w:val="center"/>
            <w:hideMark/>
          </w:tcPr>
          <w:p w:rsidR="006136FD" w:rsidRPr="00EA2B2D" w:rsidRDefault="006136FD"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r w:rsidR="00F67302">
              <w:rPr>
                <w:rFonts w:ascii="Times New Roman" w:eastAsia="Times New Roman" w:hAnsi="Times New Roman" w:cs="Times New Roman"/>
                <w:color w:val="000000"/>
                <w:sz w:val="26"/>
                <w:szCs w:val="26"/>
              </w:rPr>
              <w:t>3</w:t>
            </w:r>
          </w:p>
        </w:tc>
        <w:tc>
          <w:tcPr>
            <w:tcW w:w="2339" w:type="pct"/>
            <w:tcBorders>
              <w:top w:val="nil"/>
              <w:left w:val="nil"/>
              <w:bottom w:val="single" w:sz="4" w:space="0" w:color="auto"/>
              <w:right w:val="single" w:sz="4" w:space="0" w:color="auto"/>
            </w:tcBorders>
            <w:shd w:val="clear" w:color="000000" w:fill="FFFFFF"/>
            <w:vAlign w:val="center"/>
            <w:hideMark/>
          </w:tcPr>
          <w:p w:rsidR="006136FD" w:rsidRPr="00EA2B2D" w:rsidRDefault="006136FD"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7 &lt; Số tầng</w:t>
            </w:r>
            <w:r w:rsidRPr="00EA2B2D">
              <w:rPr>
                <w:rFonts w:ascii="Calibri" w:eastAsia="Times New Roman" w:hAnsi="Calibri" w:cs="Calibri"/>
                <w:color w:val="000000"/>
                <w:sz w:val="26"/>
                <w:szCs w:val="26"/>
              </w:rPr>
              <w:t xml:space="preserve"> ≤</w:t>
            </w:r>
            <w:r w:rsidRPr="00EA2B2D">
              <w:rPr>
                <w:rFonts w:ascii="Times New Roman" w:eastAsia="Times New Roman" w:hAnsi="Times New Roman" w:cs="Times New Roman"/>
                <w:color w:val="000000"/>
                <w:sz w:val="26"/>
                <w:szCs w:val="26"/>
              </w:rPr>
              <w:t xml:space="preserve"> 15 không có tầng hầm</w:t>
            </w:r>
          </w:p>
        </w:tc>
        <w:tc>
          <w:tcPr>
            <w:tcW w:w="1039" w:type="pct"/>
            <w:gridSpan w:val="2"/>
            <w:tcBorders>
              <w:top w:val="nil"/>
              <w:left w:val="nil"/>
              <w:bottom w:val="single" w:sz="4" w:space="0" w:color="auto"/>
              <w:right w:val="single" w:sz="4" w:space="0" w:color="auto"/>
            </w:tcBorders>
            <w:shd w:val="clear" w:color="000000" w:fill="FFFFFF"/>
            <w:vAlign w:val="center"/>
            <w:hideMark/>
          </w:tcPr>
          <w:p w:rsidR="006136FD" w:rsidRPr="00EA2B2D" w:rsidRDefault="006136FD"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00" w:type="pct"/>
            <w:gridSpan w:val="2"/>
            <w:tcBorders>
              <w:top w:val="nil"/>
              <w:left w:val="nil"/>
              <w:bottom w:val="single" w:sz="4" w:space="0" w:color="auto"/>
              <w:right w:val="single" w:sz="4" w:space="0" w:color="auto"/>
            </w:tcBorders>
            <w:shd w:val="clear" w:color="000000" w:fill="FFFFFF"/>
            <w:vAlign w:val="center"/>
            <w:hideMark/>
          </w:tcPr>
          <w:p w:rsidR="006136FD" w:rsidRPr="002478E2" w:rsidRDefault="006136FD" w:rsidP="002478E2">
            <w:pPr>
              <w:spacing w:after="0" w:line="240" w:lineRule="auto"/>
              <w:jc w:val="right"/>
              <w:rPr>
                <w:rFonts w:ascii="Times New Roman" w:eastAsia="Times New Roman" w:hAnsi="Times New Roman" w:cs="Times New Roman"/>
                <w:color w:val="000000"/>
                <w:sz w:val="26"/>
                <w:szCs w:val="26"/>
              </w:rPr>
            </w:pPr>
            <w:r w:rsidRPr="002478E2">
              <w:rPr>
                <w:rFonts w:ascii="Times New Roman" w:eastAsia="Times New Roman" w:hAnsi="Times New Roman" w:cs="Times New Roman"/>
                <w:color w:val="000000"/>
                <w:sz w:val="26"/>
                <w:szCs w:val="26"/>
              </w:rPr>
              <w:t>11.523.000</w:t>
            </w:r>
          </w:p>
        </w:tc>
      </w:tr>
      <w:tr w:rsidR="006136FD" w:rsidRPr="00EA2B2D" w:rsidTr="00B67840">
        <w:tblPrEx>
          <w:tblCellSpacing w:w="0" w:type="nil"/>
          <w:shd w:val="clear" w:color="auto" w:fill="auto"/>
          <w:tblCellMar>
            <w:left w:w="108" w:type="dxa"/>
            <w:right w:w="108" w:type="dxa"/>
          </w:tblCellMar>
        </w:tblPrEx>
        <w:trPr>
          <w:gridAfter w:val="1"/>
          <w:wAfter w:w="262" w:type="pct"/>
          <w:trHeight w:val="450"/>
        </w:trPr>
        <w:tc>
          <w:tcPr>
            <w:tcW w:w="461" w:type="pct"/>
            <w:gridSpan w:val="2"/>
            <w:tcBorders>
              <w:top w:val="nil"/>
              <w:left w:val="single" w:sz="4" w:space="0" w:color="auto"/>
              <w:bottom w:val="single" w:sz="4" w:space="0" w:color="auto"/>
              <w:right w:val="single" w:sz="4" w:space="0" w:color="auto"/>
            </w:tcBorders>
            <w:shd w:val="clear" w:color="000000" w:fill="FFFFFF"/>
            <w:vAlign w:val="center"/>
            <w:hideMark/>
          </w:tcPr>
          <w:p w:rsidR="006136FD" w:rsidRPr="00EA2B2D" w:rsidRDefault="006136FD"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9" w:type="pct"/>
            <w:tcBorders>
              <w:top w:val="nil"/>
              <w:left w:val="nil"/>
              <w:bottom w:val="single" w:sz="4" w:space="0" w:color="auto"/>
              <w:right w:val="single" w:sz="4" w:space="0" w:color="auto"/>
            </w:tcBorders>
            <w:shd w:val="clear" w:color="000000" w:fill="FFFFFF"/>
            <w:vAlign w:val="center"/>
            <w:hideMark/>
          </w:tcPr>
          <w:p w:rsidR="006136FD" w:rsidRPr="00EA2B2D" w:rsidRDefault="00F67302" w:rsidP="00EA2B2D">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6136FD" w:rsidRPr="00EA2B2D">
              <w:rPr>
                <w:rFonts w:ascii="Times New Roman" w:eastAsia="Times New Roman" w:hAnsi="Times New Roman" w:cs="Times New Roman"/>
                <w:color w:val="000000"/>
                <w:sz w:val="26"/>
                <w:szCs w:val="26"/>
              </w:rPr>
              <w:t>ó 01 tầng hầm</w:t>
            </w:r>
          </w:p>
        </w:tc>
        <w:tc>
          <w:tcPr>
            <w:tcW w:w="1039" w:type="pct"/>
            <w:gridSpan w:val="2"/>
            <w:tcBorders>
              <w:top w:val="nil"/>
              <w:left w:val="nil"/>
              <w:bottom w:val="single" w:sz="4" w:space="0" w:color="auto"/>
              <w:right w:val="single" w:sz="4" w:space="0" w:color="auto"/>
            </w:tcBorders>
            <w:shd w:val="clear" w:color="000000" w:fill="FFFFFF"/>
            <w:vAlign w:val="center"/>
            <w:hideMark/>
          </w:tcPr>
          <w:p w:rsidR="006136FD" w:rsidRPr="00EA2B2D" w:rsidRDefault="006136FD"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00" w:type="pct"/>
            <w:gridSpan w:val="2"/>
            <w:tcBorders>
              <w:top w:val="nil"/>
              <w:left w:val="nil"/>
              <w:bottom w:val="single" w:sz="4" w:space="0" w:color="auto"/>
              <w:right w:val="single" w:sz="4" w:space="0" w:color="auto"/>
            </w:tcBorders>
            <w:shd w:val="clear" w:color="000000" w:fill="FFFFFF"/>
            <w:vAlign w:val="center"/>
            <w:hideMark/>
          </w:tcPr>
          <w:p w:rsidR="006136FD" w:rsidRPr="002478E2" w:rsidRDefault="006136FD" w:rsidP="002478E2">
            <w:pPr>
              <w:spacing w:after="0" w:line="240" w:lineRule="auto"/>
              <w:jc w:val="right"/>
              <w:rPr>
                <w:rFonts w:ascii="Times New Roman" w:eastAsia="Times New Roman" w:hAnsi="Times New Roman" w:cs="Times New Roman"/>
                <w:color w:val="000000"/>
                <w:sz w:val="26"/>
                <w:szCs w:val="26"/>
              </w:rPr>
            </w:pPr>
            <w:r w:rsidRPr="002478E2">
              <w:rPr>
                <w:rFonts w:ascii="Times New Roman" w:eastAsia="Times New Roman" w:hAnsi="Times New Roman" w:cs="Times New Roman"/>
                <w:color w:val="000000"/>
                <w:sz w:val="26"/>
                <w:szCs w:val="26"/>
              </w:rPr>
              <w:t>11.813.000</w:t>
            </w:r>
          </w:p>
        </w:tc>
      </w:tr>
      <w:tr w:rsidR="006136FD" w:rsidRPr="00EA2B2D" w:rsidTr="00B67840">
        <w:tblPrEx>
          <w:tblCellSpacing w:w="0" w:type="nil"/>
          <w:shd w:val="clear" w:color="auto" w:fill="auto"/>
          <w:tblCellMar>
            <w:left w:w="108" w:type="dxa"/>
            <w:right w:w="108" w:type="dxa"/>
          </w:tblCellMar>
        </w:tblPrEx>
        <w:trPr>
          <w:gridAfter w:val="1"/>
          <w:wAfter w:w="262" w:type="pct"/>
          <w:trHeight w:val="450"/>
        </w:trPr>
        <w:tc>
          <w:tcPr>
            <w:tcW w:w="461" w:type="pct"/>
            <w:gridSpan w:val="2"/>
            <w:tcBorders>
              <w:top w:val="nil"/>
              <w:left w:val="single" w:sz="4" w:space="0" w:color="auto"/>
              <w:bottom w:val="single" w:sz="4" w:space="0" w:color="auto"/>
              <w:right w:val="single" w:sz="4" w:space="0" w:color="auto"/>
            </w:tcBorders>
            <w:shd w:val="clear" w:color="000000" w:fill="FFFFFF"/>
            <w:vAlign w:val="center"/>
          </w:tcPr>
          <w:p w:rsidR="006136FD" w:rsidRPr="005774CA" w:rsidRDefault="00B3561B" w:rsidP="00EA2B2D">
            <w:pP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II</w:t>
            </w:r>
          </w:p>
        </w:tc>
        <w:tc>
          <w:tcPr>
            <w:tcW w:w="2339" w:type="pct"/>
            <w:tcBorders>
              <w:top w:val="nil"/>
              <w:left w:val="nil"/>
              <w:bottom w:val="single" w:sz="4" w:space="0" w:color="auto"/>
              <w:right w:val="single" w:sz="4" w:space="0" w:color="auto"/>
            </w:tcBorders>
            <w:shd w:val="clear" w:color="000000" w:fill="FFFFFF"/>
            <w:vAlign w:val="center"/>
          </w:tcPr>
          <w:p w:rsidR="006136FD" w:rsidRPr="005774CA" w:rsidRDefault="006136FD" w:rsidP="00EA2B2D">
            <w:pPr>
              <w:spacing w:after="0" w:line="240" w:lineRule="auto"/>
              <w:rPr>
                <w:rFonts w:ascii="Times New Roman" w:eastAsia="Times New Roman" w:hAnsi="Times New Roman" w:cs="Times New Roman"/>
                <w:b/>
                <w:color w:val="000000"/>
                <w:sz w:val="26"/>
                <w:szCs w:val="26"/>
              </w:rPr>
            </w:pPr>
            <w:r w:rsidRPr="005774CA">
              <w:rPr>
                <w:rFonts w:ascii="Times New Roman" w:eastAsia="Times New Roman" w:hAnsi="Times New Roman" w:cs="Times New Roman"/>
                <w:b/>
                <w:color w:val="000000"/>
                <w:sz w:val="26"/>
                <w:szCs w:val="26"/>
              </w:rPr>
              <w:t>Công trình khác</w:t>
            </w:r>
          </w:p>
        </w:tc>
        <w:tc>
          <w:tcPr>
            <w:tcW w:w="1039" w:type="pct"/>
            <w:gridSpan w:val="2"/>
            <w:tcBorders>
              <w:top w:val="nil"/>
              <w:left w:val="nil"/>
              <w:bottom w:val="single" w:sz="4" w:space="0" w:color="auto"/>
              <w:right w:val="single" w:sz="4" w:space="0" w:color="auto"/>
            </w:tcBorders>
            <w:shd w:val="clear" w:color="000000" w:fill="FFFFFF"/>
            <w:vAlign w:val="center"/>
          </w:tcPr>
          <w:p w:rsidR="006136FD" w:rsidRPr="00EA2B2D" w:rsidRDefault="006136FD" w:rsidP="00EA2B2D">
            <w:pPr>
              <w:spacing w:after="0" w:line="240" w:lineRule="auto"/>
              <w:jc w:val="center"/>
              <w:rPr>
                <w:rFonts w:ascii="Times New Roman" w:eastAsia="Times New Roman" w:hAnsi="Times New Roman" w:cs="Times New Roman"/>
                <w:color w:val="000000"/>
                <w:sz w:val="26"/>
                <w:szCs w:val="26"/>
              </w:rPr>
            </w:pPr>
          </w:p>
        </w:tc>
        <w:tc>
          <w:tcPr>
            <w:tcW w:w="900" w:type="pct"/>
            <w:gridSpan w:val="2"/>
            <w:tcBorders>
              <w:top w:val="nil"/>
              <w:left w:val="nil"/>
              <w:bottom w:val="single" w:sz="4" w:space="0" w:color="auto"/>
              <w:right w:val="single" w:sz="4" w:space="0" w:color="auto"/>
            </w:tcBorders>
            <w:shd w:val="clear" w:color="000000" w:fill="FFFFFF"/>
            <w:vAlign w:val="center"/>
          </w:tcPr>
          <w:p w:rsidR="006136FD" w:rsidRPr="00EA2B2D" w:rsidRDefault="006136FD" w:rsidP="00EA2B2D">
            <w:pPr>
              <w:spacing w:after="0" w:line="240" w:lineRule="auto"/>
              <w:jc w:val="right"/>
              <w:rPr>
                <w:rFonts w:ascii="Times New Roman" w:eastAsia="Times New Roman" w:hAnsi="Times New Roman" w:cs="Times New Roman"/>
                <w:color w:val="000000"/>
                <w:sz w:val="26"/>
                <w:szCs w:val="26"/>
              </w:rPr>
            </w:pPr>
          </w:p>
        </w:tc>
      </w:tr>
      <w:tr w:rsidR="006136FD" w:rsidRPr="00EA2B2D" w:rsidTr="00B67840">
        <w:tblPrEx>
          <w:tblCellSpacing w:w="0" w:type="nil"/>
          <w:shd w:val="clear" w:color="auto" w:fill="auto"/>
          <w:tblCellMar>
            <w:left w:w="108" w:type="dxa"/>
            <w:right w:w="108" w:type="dxa"/>
          </w:tblCellMar>
        </w:tblPrEx>
        <w:trPr>
          <w:gridAfter w:val="1"/>
          <w:wAfter w:w="262" w:type="pct"/>
          <w:trHeight w:val="450"/>
        </w:trPr>
        <w:tc>
          <w:tcPr>
            <w:tcW w:w="461" w:type="pct"/>
            <w:gridSpan w:val="2"/>
            <w:tcBorders>
              <w:top w:val="nil"/>
              <w:left w:val="single" w:sz="4" w:space="0" w:color="auto"/>
              <w:bottom w:val="single" w:sz="4" w:space="0" w:color="auto"/>
              <w:right w:val="single" w:sz="4" w:space="0" w:color="auto"/>
            </w:tcBorders>
            <w:shd w:val="clear" w:color="000000" w:fill="FFFFFF"/>
            <w:vAlign w:val="center"/>
          </w:tcPr>
          <w:p w:rsidR="006136FD" w:rsidRPr="00266206" w:rsidRDefault="00266206" w:rsidP="00EA2B2D">
            <w:pPr>
              <w:spacing w:after="0" w:line="240" w:lineRule="auto"/>
              <w:jc w:val="center"/>
              <w:rPr>
                <w:rFonts w:ascii="Times New Roman" w:eastAsia="Times New Roman" w:hAnsi="Times New Roman" w:cs="Times New Roman"/>
                <w:color w:val="000000"/>
                <w:sz w:val="26"/>
                <w:szCs w:val="26"/>
              </w:rPr>
            </w:pPr>
            <w:r w:rsidRPr="00266206">
              <w:rPr>
                <w:rFonts w:ascii="Times New Roman" w:eastAsia="Times New Roman" w:hAnsi="Times New Roman" w:cs="Times New Roman"/>
                <w:color w:val="000000"/>
                <w:sz w:val="26"/>
                <w:szCs w:val="26"/>
              </w:rPr>
              <w:t>1</w:t>
            </w:r>
          </w:p>
        </w:tc>
        <w:tc>
          <w:tcPr>
            <w:tcW w:w="2339" w:type="pct"/>
            <w:tcBorders>
              <w:top w:val="nil"/>
              <w:left w:val="nil"/>
              <w:bottom w:val="single" w:sz="4" w:space="0" w:color="auto"/>
              <w:right w:val="single" w:sz="4" w:space="0" w:color="auto"/>
            </w:tcBorders>
            <w:shd w:val="clear" w:color="000000" w:fill="FFFFFF"/>
            <w:vAlign w:val="center"/>
          </w:tcPr>
          <w:p w:rsidR="006136FD" w:rsidRPr="00E06D3E" w:rsidRDefault="006136FD" w:rsidP="005427B4">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xưởng (</w:t>
            </w:r>
            <w:r w:rsidRPr="00E06D3E">
              <w:rPr>
                <w:rFonts w:ascii="Times New Roman" w:eastAsia="Times New Roman" w:hAnsi="Times New Roman" w:cs="Times New Roman"/>
                <w:i/>
                <w:iCs/>
                <w:color w:val="000000"/>
                <w:sz w:val="24"/>
                <w:szCs w:val="24"/>
              </w:rPr>
              <w:t>nhà kho</w:t>
            </w:r>
            <w:r w:rsidRPr="00E06D3E">
              <w:rPr>
                <w:rFonts w:ascii="Times New Roman" w:eastAsia="Times New Roman" w:hAnsi="Times New Roman" w:cs="Times New Roman"/>
                <w:color w:val="000000"/>
                <w:sz w:val="24"/>
                <w:szCs w:val="24"/>
              </w:rPr>
              <w:t>) có kèo thép dạng zamil, cột thép hoặc BTCT, mái tole, vách bao che bằng tường gạch hoặc tole, cửa sắt hoặc gỗ, nền bê tông</w:t>
            </w:r>
          </w:p>
        </w:tc>
        <w:tc>
          <w:tcPr>
            <w:tcW w:w="1039" w:type="pct"/>
            <w:gridSpan w:val="2"/>
            <w:tcBorders>
              <w:top w:val="nil"/>
              <w:left w:val="nil"/>
              <w:bottom w:val="single" w:sz="4" w:space="0" w:color="auto"/>
              <w:right w:val="single" w:sz="4" w:space="0" w:color="auto"/>
            </w:tcBorders>
            <w:shd w:val="clear" w:color="000000" w:fill="FFFFFF"/>
            <w:vAlign w:val="center"/>
          </w:tcPr>
          <w:p w:rsidR="006136FD" w:rsidRPr="00E06D3E" w:rsidRDefault="006136FD" w:rsidP="005427B4">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900" w:type="pct"/>
            <w:gridSpan w:val="2"/>
            <w:tcBorders>
              <w:top w:val="nil"/>
              <w:left w:val="nil"/>
              <w:bottom w:val="single" w:sz="4" w:space="0" w:color="auto"/>
              <w:right w:val="single" w:sz="4" w:space="0" w:color="auto"/>
            </w:tcBorders>
            <w:shd w:val="clear" w:color="000000" w:fill="FFFFFF"/>
            <w:vAlign w:val="center"/>
          </w:tcPr>
          <w:p w:rsidR="006136FD" w:rsidRPr="00E06D3E" w:rsidRDefault="006136FD" w:rsidP="00DC572A">
            <w:pPr>
              <w:spacing w:before="120" w:after="120" w:line="234"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2.800.000</w:t>
            </w:r>
          </w:p>
        </w:tc>
      </w:tr>
      <w:tr w:rsidR="006136FD" w:rsidRPr="00EA2B2D" w:rsidTr="00B67840">
        <w:tblPrEx>
          <w:tblCellSpacing w:w="0" w:type="nil"/>
          <w:shd w:val="clear" w:color="auto" w:fill="auto"/>
          <w:tblCellMar>
            <w:left w:w="108" w:type="dxa"/>
            <w:right w:w="108" w:type="dxa"/>
          </w:tblCellMar>
        </w:tblPrEx>
        <w:trPr>
          <w:gridAfter w:val="1"/>
          <w:wAfter w:w="262" w:type="pct"/>
          <w:trHeight w:val="450"/>
        </w:trPr>
        <w:tc>
          <w:tcPr>
            <w:tcW w:w="461" w:type="pct"/>
            <w:gridSpan w:val="2"/>
            <w:tcBorders>
              <w:top w:val="nil"/>
              <w:left w:val="single" w:sz="4" w:space="0" w:color="auto"/>
              <w:bottom w:val="single" w:sz="4" w:space="0" w:color="auto"/>
              <w:right w:val="single" w:sz="4" w:space="0" w:color="auto"/>
            </w:tcBorders>
            <w:shd w:val="clear" w:color="000000" w:fill="FFFFFF"/>
            <w:vAlign w:val="center"/>
          </w:tcPr>
          <w:p w:rsidR="006136FD" w:rsidRPr="00266206" w:rsidRDefault="00266206" w:rsidP="00EA2B2D">
            <w:pPr>
              <w:spacing w:after="0" w:line="240" w:lineRule="auto"/>
              <w:jc w:val="center"/>
              <w:rPr>
                <w:rFonts w:ascii="Times New Roman" w:eastAsia="Times New Roman" w:hAnsi="Times New Roman" w:cs="Times New Roman"/>
                <w:color w:val="000000"/>
                <w:sz w:val="26"/>
                <w:szCs w:val="26"/>
              </w:rPr>
            </w:pPr>
            <w:r w:rsidRPr="00266206">
              <w:rPr>
                <w:rFonts w:ascii="Times New Roman" w:eastAsia="Times New Roman" w:hAnsi="Times New Roman" w:cs="Times New Roman"/>
                <w:color w:val="000000"/>
                <w:sz w:val="26"/>
                <w:szCs w:val="26"/>
              </w:rPr>
              <w:lastRenderedPageBreak/>
              <w:t>2</w:t>
            </w:r>
          </w:p>
        </w:tc>
        <w:tc>
          <w:tcPr>
            <w:tcW w:w="2339" w:type="pct"/>
            <w:tcBorders>
              <w:top w:val="nil"/>
              <w:left w:val="nil"/>
              <w:bottom w:val="single" w:sz="4" w:space="0" w:color="auto"/>
              <w:right w:val="single" w:sz="4" w:space="0" w:color="auto"/>
            </w:tcBorders>
            <w:shd w:val="clear" w:color="000000" w:fill="FFFFFF"/>
            <w:vAlign w:val="center"/>
          </w:tcPr>
          <w:p w:rsidR="006136FD" w:rsidRPr="00E06D3E" w:rsidRDefault="006136FD" w:rsidP="005427B4">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xưởng (</w:t>
            </w:r>
            <w:r w:rsidRPr="00E06D3E">
              <w:rPr>
                <w:rFonts w:ascii="Times New Roman" w:eastAsia="Times New Roman" w:hAnsi="Times New Roman" w:cs="Times New Roman"/>
                <w:i/>
                <w:iCs/>
                <w:color w:val="000000"/>
                <w:sz w:val="24"/>
                <w:szCs w:val="24"/>
              </w:rPr>
              <w:t>nhà kho</w:t>
            </w:r>
            <w:r w:rsidRPr="00E06D3E">
              <w:rPr>
                <w:rFonts w:ascii="Times New Roman" w:eastAsia="Times New Roman" w:hAnsi="Times New Roman" w:cs="Times New Roman"/>
                <w:color w:val="000000"/>
                <w:sz w:val="24"/>
                <w:szCs w:val="24"/>
              </w:rPr>
              <w:t>) có kèo thép dạng dàn, cột thép hoặc BTCT, mái tole, vách bao che bằng tường gạch hoặc tole, cửa sắt hoặc gỗ, nền bê tông</w:t>
            </w:r>
          </w:p>
        </w:tc>
        <w:tc>
          <w:tcPr>
            <w:tcW w:w="1039" w:type="pct"/>
            <w:gridSpan w:val="2"/>
            <w:tcBorders>
              <w:top w:val="nil"/>
              <w:left w:val="nil"/>
              <w:bottom w:val="single" w:sz="4" w:space="0" w:color="auto"/>
              <w:right w:val="single" w:sz="4" w:space="0" w:color="auto"/>
            </w:tcBorders>
            <w:shd w:val="clear" w:color="000000" w:fill="FFFFFF"/>
            <w:vAlign w:val="center"/>
          </w:tcPr>
          <w:p w:rsidR="006136FD" w:rsidRPr="00E06D3E" w:rsidRDefault="006136FD" w:rsidP="005427B4">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900" w:type="pct"/>
            <w:gridSpan w:val="2"/>
            <w:tcBorders>
              <w:top w:val="nil"/>
              <w:left w:val="nil"/>
              <w:bottom w:val="single" w:sz="4" w:space="0" w:color="auto"/>
              <w:right w:val="single" w:sz="4" w:space="0" w:color="auto"/>
            </w:tcBorders>
            <w:shd w:val="clear" w:color="000000" w:fill="FFFFFF"/>
            <w:vAlign w:val="center"/>
          </w:tcPr>
          <w:p w:rsidR="006136FD" w:rsidRPr="00E06D3E" w:rsidRDefault="006136FD" w:rsidP="00DC572A">
            <w:pPr>
              <w:spacing w:before="120" w:after="120" w:line="234"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2.500.000</w:t>
            </w:r>
          </w:p>
        </w:tc>
      </w:tr>
      <w:tr w:rsidR="006136FD" w:rsidRPr="00EA2B2D" w:rsidTr="00B67840">
        <w:tblPrEx>
          <w:tblCellSpacing w:w="0" w:type="nil"/>
          <w:shd w:val="clear" w:color="auto" w:fill="auto"/>
          <w:tblCellMar>
            <w:left w:w="108" w:type="dxa"/>
            <w:right w:w="108" w:type="dxa"/>
          </w:tblCellMar>
        </w:tblPrEx>
        <w:trPr>
          <w:gridAfter w:val="1"/>
          <w:wAfter w:w="262" w:type="pct"/>
          <w:trHeight w:val="450"/>
        </w:trPr>
        <w:tc>
          <w:tcPr>
            <w:tcW w:w="461" w:type="pct"/>
            <w:gridSpan w:val="2"/>
            <w:tcBorders>
              <w:top w:val="nil"/>
              <w:left w:val="single" w:sz="4" w:space="0" w:color="auto"/>
              <w:bottom w:val="single" w:sz="4" w:space="0" w:color="auto"/>
              <w:right w:val="single" w:sz="4" w:space="0" w:color="auto"/>
            </w:tcBorders>
            <w:shd w:val="clear" w:color="000000" w:fill="FFFFFF"/>
            <w:vAlign w:val="center"/>
          </w:tcPr>
          <w:p w:rsidR="006136FD" w:rsidRPr="00266206" w:rsidRDefault="00266206" w:rsidP="00EA2B2D">
            <w:pPr>
              <w:spacing w:after="0" w:line="240" w:lineRule="auto"/>
              <w:jc w:val="center"/>
              <w:rPr>
                <w:rFonts w:ascii="Times New Roman" w:eastAsia="Times New Roman" w:hAnsi="Times New Roman" w:cs="Times New Roman"/>
                <w:color w:val="000000"/>
                <w:sz w:val="26"/>
                <w:szCs w:val="26"/>
              </w:rPr>
            </w:pPr>
            <w:r w:rsidRPr="00266206">
              <w:rPr>
                <w:rFonts w:ascii="Times New Roman" w:eastAsia="Times New Roman" w:hAnsi="Times New Roman" w:cs="Times New Roman"/>
                <w:color w:val="000000"/>
                <w:sz w:val="26"/>
                <w:szCs w:val="26"/>
              </w:rPr>
              <w:t>3</w:t>
            </w:r>
          </w:p>
        </w:tc>
        <w:tc>
          <w:tcPr>
            <w:tcW w:w="2339" w:type="pct"/>
            <w:tcBorders>
              <w:top w:val="nil"/>
              <w:left w:val="nil"/>
              <w:bottom w:val="single" w:sz="4" w:space="0" w:color="auto"/>
              <w:right w:val="single" w:sz="4" w:space="0" w:color="auto"/>
            </w:tcBorders>
            <w:shd w:val="clear" w:color="000000" w:fill="FFFFFF"/>
            <w:vAlign w:val="center"/>
          </w:tcPr>
          <w:p w:rsidR="006136FD" w:rsidRPr="00E06D3E" w:rsidRDefault="006136FD" w:rsidP="005427B4">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xưởng (</w:t>
            </w:r>
            <w:r w:rsidRPr="00E06D3E">
              <w:rPr>
                <w:rFonts w:ascii="Times New Roman" w:eastAsia="Times New Roman" w:hAnsi="Times New Roman" w:cs="Times New Roman"/>
                <w:i/>
                <w:iCs/>
                <w:color w:val="000000"/>
                <w:sz w:val="24"/>
                <w:szCs w:val="24"/>
              </w:rPr>
              <w:t>kho</w:t>
            </w:r>
            <w:r w:rsidRPr="00E06D3E">
              <w:rPr>
                <w:rFonts w:ascii="Times New Roman" w:eastAsia="Times New Roman" w:hAnsi="Times New Roman" w:cs="Times New Roman"/>
                <w:color w:val="000000"/>
                <w:sz w:val="24"/>
                <w:szCs w:val="24"/>
              </w:rPr>
              <w:t>) có kèo thép không phải dạng zamil và dạng dàn, cột thép hoặc BTCT</w:t>
            </w:r>
            <w:r w:rsidRPr="00E06D3E">
              <w:rPr>
                <w:rFonts w:ascii="Times New Roman" w:eastAsia="Times New Roman" w:hAnsi="Times New Roman" w:cs="Times New Roman"/>
                <w:i/>
                <w:iCs/>
                <w:color w:val="000000"/>
                <w:sz w:val="24"/>
                <w:szCs w:val="24"/>
              </w:rPr>
              <w:t>, </w:t>
            </w:r>
            <w:r w:rsidRPr="00E06D3E">
              <w:rPr>
                <w:rFonts w:ascii="Times New Roman" w:eastAsia="Times New Roman" w:hAnsi="Times New Roman" w:cs="Times New Roman"/>
                <w:color w:val="000000"/>
                <w:sz w:val="24"/>
                <w:szCs w:val="24"/>
              </w:rPr>
              <w:t>mái tole, tường gạch hoặc tole, nền bê tông</w:t>
            </w:r>
          </w:p>
        </w:tc>
        <w:tc>
          <w:tcPr>
            <w:tcW w:w="1039" w:type="pct"/>
            <w:gridSpan w:val="2"/>
            <w:tcBorders>
              <w:top w:val="nil"/>
              <w:left w:val="nil"/>
              <w:bottom w:val="single" w:sz="4" w:space="0" w:color="auto"/>
              <w:right w:val="single" w:sz="4" w:space="0" w:color="auto"/>
            </w:tcBorders>
            <w:shd w:val="clear" w:color="000000" w:fill="FFFFFF"/>
            <w:vAlign w:val="center"/>
          </w:tcPr>
          <w:p w:rsidR="006136FD" w:rsidRPr="00E06D3E" w:rsidRDefault="006136FD" w:rsidP="005427B4">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900" w:type="pct"/>
            <w:gridSpan w:val="2"/>
            <w:tcBorders>
              <w:top w:val="nil"/>
              <w:left w:val="nil"/>
              <w:bottom w:val="single" w:sz="4" w:space="0" w:color="auto"/>
              <w:right w:val="single" w:sz="4" w:space="0" w:color="auto"/>
            </w:tcBorders>
            <w:shd w:val="clear" w:color="000000" w:fill="FFFFFF"/>
            <w:vAlign w:val="center"/>
          </w:tcPr>
          <w:p w:rsidR="006136FD" w:rsidRPr="00E06D3E" w:rsidRDefault="006136FD" w:rsidP="00DC572A">
            <w:pPr>
              <w:spacing w:before="120" w:after="120" w:line="234"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2.300.000</w:t>
            </w:r>
          </w:p>
        </w:tc>
      </w:tr>
      <w:tr w:rsidR="006136FD" w:rsidRPr="00EA2B2D" w:rsidTr="00B67840">
        <w:tblPrEx>
          <w:tblCellSpacing w:w="0" w:type="nil"/>
          <w:shd w:val="clear" w:color="auto" w:fill="auto"/>
          <w:tblCellMar>
            <w:left w:w="108" w:type="dxa"/>
            <w:right w:w="108" w:type="dxa"/>
          </w:tblCellMar>
        </w:tblPrEx>
        <w:trPr>
          <w:gridAfter w:val="1"/>
          <w:wAfter w:w="262" w:type="pct"/>
          <w:trHeight w:val="450"/>
        </w:trPr>
        <w:tc>
          <w:tcPr>
            <w:tcW w:w="461" w:type="pct"/>
            <w:gridSpan w:val="2"/>
            <w:tcBorders>
              <w:top w:val="nil"/>
              <w:left w:val="single" w:sz="4" w:space="0" w:color="auto"/>
              <w:bottom w:val="single" w:sz="4" w:space="0" w:color="auto"/>
              <w:right w:val="single" w:sz="4" w:space="0" w:color="auto"/>
            </w:tcBorders>
            <w:shd w:val="clear" w:color="000000" w:fill="FFFFFF"/>
            <w:vAlign w:val="center"/>
          </w:tcPr>
          <w:p w:rsidR="006136FD" w:rsidRPr="00266206" w:rsidRDefault="00266206" w:rsidP="00EA2B2D">
            <w:pPr>
              <w:spacing w:after="0" w:line="240" w:lineRule="auto"/>
              <w:jc w:val="center"/>
              <w:rPr>
                <w:rFonts w:ascii="Times New Roman" w:eastAsia="Times New Roman" w:hAnsi="Times New Roman" w:cs="Times New Roman"/>
                <w:color w:val="000000"/>
                <w:sz w:val="26"/>
                <w:szCs w:val="26"/>
              </w:rPr>
            </w:pPr>
            <w:r w:rsidRPr="00266206">
              <w:rPr>
                <w:rFonts w:ascii="Times New Roman" w:eastAsia="Times New Roman" w:hAnsi="Times New Roman" w:cs="Times New Roman"/>
                <w:color w:val="000000"/>
                <w:sz w:val="26"/>
                <w:szCs w:val="26"/>
              </w:rPr>
              <w:t>4</w:t>
            </w:r>
          </w:p>
        </w:tc>
        <w:tc>
          <w:tcPr>
            <w:tcW w:w="2339" w:type="pct"/>
            <w:tcBorders>
              <w:top w:val="nil"/>
              <w:left w:val="nil"/>
              <w:bottom w:val="single" w:sz="4" w:space="0" w:color="auto"/>
              <w:right w:val="single" w:sz="4" w:space="0" w:color="auto"/>
            </w:tcBorders>
            <w:shd w:val="clear" w:color="000000" w:fill="FFFFFF"/>
            <w:vAlign w:val="center"/>
          </w:tcPr>
          <w:p w:rsidR="006136FD" w:rsidRPr="00E06D3E" w:rsidRDefault="006136FD" w:rsidP="005427B4">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để xe mái tole khung gỗ hoặc thép, có vật liệu bao che, nền xi măng</w:t>
            </w:r>
          </w:p>
        </w:tc>
        <w:tc>
          <w:tcPr>
            <w:tcW w:w="1039" w:type="pct"/>
            <w:gridSpan w:val="2"/>
            <w:tcBorders>
              <w:top w:val="nil"/>
              <w:left w:val="nil"/>
              <w:bottom w:val="single" w:sz="4" w:space="0" w:color="auto"/>
              <w:right w:val="single" w:sz="4" w:space="0" w:color="auto"/>
            </w:tcBorders>
            <w:shd w:val="clear" w:color="000000" w:fill="FFFFFF"/>
            <w:vAlign w:val="center"/>
          </w:tcPr>
          <w:p w:rsidR="006136FD" w:rsidRPr="00E06D3E" w:rsidRDefault="006136FD" w:rsidP="005427B4">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900" w:type="pct"/>
            <w:gridSpan w:val="2"/>
            <w:tcBorders>
              <w:top w:val="nil"/>
              <w:left w:val="nil"/>
              <w:bottom w:val="single" w:sz="4" w:space="0" w:color="auto"/>
              <w:right w:val="single" w:sz="4" w:space="0" w:color="auto"/>
            </w:tcBorders>
            <w:shd w:val="clear" w:color="000000" w:fill="FFFFFF"/>
            <w:vAlign w:val="center"/>
          </w:tcPr>
          <w:p w:rsidR="006136FD" w:rsidRPr="00E06D3E" w:rsidRDefault="006136FD" w:rsidP="00DC572A">
            <w:pPr>
              <w:spacing w:before="120" w:after="120" w:line="234"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1.500.000</w:t>
            </w:r>
          </w:p>
        </w:tc>
      </w:tr>
      <w:tr w:rsidR="006136FD" w:rsidRPr="00EA2B2D" w:rsidTr="00B67840">
        <w:tblPrEx>
          <w:tblCellSpacing w:w="0" w:type="nil"/>
          <w:shd w:val="clear" w:color="auto" w:fill="auto"/>
          <w:tblCellMar>
            <w:left w:w="108" w:type="dxa"/>
            <w:right w:w="108" w:type="dxa"/>
          </w:tblCellMar>
        </w:tblPrEx>
        <w:trPr>
          <w:gridAfter w:val="1"/>
          <w:wAfter w:w="262" w:type="pct"/>
          <w:trHeight w:val="255"/>
        </w:trPr>
        <w:tc>
          <w:tcPr>
            <w:tcW w:w="461" w:type="pct"/>
            <w:gridSpan w:val="2"/>
            <w:tcBorders>
              <w:top w:val="nil"/>
              <w:left w:val="nil"/>
              <w:bottom w:val="nil"/>
              <w:right w:val="nil"/>
            </w:tcBorders>
            <w:shd w:val="clear" w:color="000000" w:fill="FFFFFF"/>
            <w:vAlign w:val="center"/>
            <w:hideMark/>
          </w:tcPr>
          <w:p w:rsidR="006136FD" w:rsidRPr="00EA2B2D" w:rsidRDefault="006136FD"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9" w:type="pct"/>
            <w:tcBorders>
              <w:top w:val="nil"/>
              <w:left w:val="nil"/>
              <w:bottom w:val="nil"/>
              <w:right w:val="nil"/>
            </w:tcBorders>
            <w:shd w:val="clear" w:color="000000" w:fill="FFFFFF"/>
            <w:vAlign w:val="center"/>
            <w:hideMark/>
          </w:tcPr>
          <w:p w:rsidR="006136FD" w:rsidRPr="00EA2B2D" w:rsidRDefault="006136FD"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1039" w:type="pct"/>
            <w:gridSpan w:val="2"/>
            <w:tcBorders>
              <w:top w:val="nil"/>
              <w:left w:val="nil"/>
              <w:bottom w:val="nil"/>
              <w:right w:val="nil"/>
            </w:tcBorders>
            <w:shd w:val="clear" w:color="000000" w:fill="FFFFFF"/>
            <w:vAlign w:val="center"/>
            <w:hideMark/>
          </w:tcPr>
          <w:p w:rsidR="006136FD" w:rsidRPr="00EA2B2D" w:rsidRDefault="006136FD"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900" w:type="pct"/>
            <w:gridSpan w:val="2"/>
            <w:tcBorders>
              <w:top w:val="nil"/>
              <w:left w:val="nil"/>
              <w:bottom w:val="nil"/>
              <w:right w:val="nil"/>
            </w:tcBorders>
            <w:shd w:val="clear" w:color="000000" w:fill="FFFFFF"/>
            <w:vAlign w:val="center"/>
            <w:hideMark/>
          </w:tcPr>
          <w:p w:rsidR="006136FD" w:rsidRPr="00EA2B2D" w:rsidRDefault="006136FD" w:rsidP="00EA2B2D">
            <w:pPr>
              <w:spacing w:after="0" w:line="240" w:lineRule="auto"/>
              <w:jc w:val="right"/>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r>
    </w:tbl>
    <w:p w:rsidR="00E06D3E" w:rsidRPr="000C26C0" w:rsidRDefault="00E06D3E" w:rsidP="0028250D">
      <w:pPr>
        <w:shd w:val="clear" w:color="auto" w:fill="FFFFFF"/>
        <w:spacing w:before="80" w:after="0" w:line="234" w:lineRule="atLeast"/>
        <w:ind w:firstLine="720"/>
        <w:rPr>
          <w:rFonts w:ascii="Times New Roman" w:eastAsia="Times New Roman" w:hAnsi="Times New Roman" w:cs="Times New Roman"/>
          <w:b/>
          <w:color w:val="000000"/>
          <w:sz w:val="24"/>
          <w:szCs w:val="24"/>
        </w:rPr>
      </w:pPr>
      <w:r w:rsidRPr="00E06D3E">
        <w:rPr>
          <w:rFonts w:ascii="Times New Roman" w:eastAsia="Times New Roman" w:hAnsi="Times New Roman" w:cs="Times New Roman"/>
          <w:b/>
          <w:bCs/>
          <w:color w:val="000000"/>
          <w:sz w:val="24"/>
          <w:szCs w:val="24"/>
        </w:rPr>
        <w:t>I</w:t>
      </w:r>
      <w:r w:rsidRPr="000C26C0">
        <w:rPr>
          <w:rFonts w:ascii="Times New Roman" w:eastAsia="Times New Roman" w:hAnsi="Times New Roman" w:cs="Times New Roman"/>
          <w:b/>
          <w:bCs/>
          <w:color w:val="000000"/>
          <w:sz w:val="24"/>
          <w:szCs w:val="24"/>
        </w:rPr>
        <w:t>. </w:t>
      </w:r>
      <w:r w:rsidRPr="000C26C0">
        <w:rPr>
          <w:rFonts w:ascii="Times New Roman" w:eastAsia="Times New Roman" w:hAnsi="Times New Roman" w:cs="Times New Roman"/>
          <w:b/>
          <w:color w:val="000000"/>
          <w:sz w:val="24"/>
          <w:szCs w:val="24"/>
        </w:rPr>
        <w:t>Hướng dẫn về việc áp dụng đơn giá nhà:</w:t>
      </w:r>
    </w:p>
    <w:p w:rsidR="00C1090B" w:rsidRDefault="00C1090B"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Nhà có kết cấu tương tự như đã nêu tại </w:t>
      </w:r>
      <w:r w:rsidR="00492961">
        <w:rPr>
          <w:rFonts w:ascii="Times New Roman" w:eastAsia="Times New Roman" w:hAnsi="Times New Roman" w:cs="Times New Roman"/>
          <w:color w:val="000000"/>
          <w:sz w:val="24"/>
          <w:szCs w:val="24"/>
        </w:rPr>
        <w:t>mục</w:t>
      </w:r>
      <w:r>
        <w:rPr>
          <w:rFonts w:ascii="Times New Roman" w:eastAsia="Times New Roman" w:hAnsi="Times New Roman" w:cs="Times New Roman"/>
          <w:color w:val="000000"/>
          <w:sz w:val="24"/>
          <w:szCs w:val="24"/>
        </w:rPr>
        <w:t xml:space="preserve"> A ở trên trường hợp sử dụng mái ngói </w:t>
      </w:r>
      <w:r w:rsidR="008E4B3A">
        <w:rPr>
          <w:rFonts w:ascii="Times New Roman" w:eastAsia="Times New Roman" w:hAnsi="Times New Roman" w:cs="Times New Roman"/>
          <w:color w:val="000000"/>
          <w:sz w:val="24"/>
          <w:szCs w:val="24"/>
        </w:rPr>
        <w:t xml:space="preserve">(không phải </w:t>
      </w:r>
      <w:r w:rsidR="008E4B3A" w:rsidRPr="008E4B3A">
        <w:rPr>
          <w:rFonts w:ascii="Times New Roman" w:eastAsia="Times New Roman" w:hAnsi="Times New Roman" w:cs="Times New Roman"/>
          <w:color w:val="000000"/>
          <w:sz w:val="24"/>
          <w:szCs w:val="24"/>
        </w:rPr>
        <w:t xml:space="preserve">mái tole hoặc Fibrô </w:t>
      </w:r>
      <w:r w:rsidR="005427B4">
        <w:rPr>
          <w:rFonts w:ascii="Times New Roman" w:eastAsia="Times New Roman" w:hAnsi="Times New Roman" w:cs="Times New Roman"/>
          <w:color w:val="000000"/>
          <w:sz w:val="24"/>
          <w:szCs w:val="24"/>
        </w:rPr>
        <w:t>xi măng</w:t>
      </w:r>
      <w:r w:rsidR="008E4B3A">
        <w:rPr>
          <w:rFonts w:ascii="Times New Roman" w:eastAsia="Times New Roman" w:hAnsi="Times New Roman" w:cs="Times New Roman"/>
          <w:color w:val="000000"/>
          <w:sz w:val="24"/>
          <w:szCs w:val="24"/>
        </w:rPr>
        <w:t>)</w:t>
      </w:r>
      <w:r w:rsidR="008E4B3A" w:rsidRPr="008E4B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thì nhân thêm hệ số </w:t>
      </w:r>
      <w:r w:rsidR="00A146B0">
        <w:rPr>
          <w:rFonts w:ascii="Times New Roman" w:eastAsia="Times New Roman" w:hAnsi="Times New Roman" w:cs="Times New Roman"/>
          <w:color w:val="000000"/>
          <w:sz w:val="24"/>
          <w:szCs w:val="24"/>
        </w:rPr>
        <w:t xml:space="preserve">k = </w:t>
      </w:r>
      <w:r w:rsidR="00B76D1D">
        <w:rPr>
          <w:rFonts w:ascii="Times New Roman" w:eastAsia="Times New Roman" w:hAnsi="Times New Roman" w:cs="Times New Roman"/>
          <w:color w:val="000000"/>
          <w:sz w:val="24"/>
          <w:szCs w:val="24"/>
        </w:rPr>
        <w:t>1</w:t>
      </w:r>
      <w:proofErr w:type="gramStart"/>
      <w:r w:rsidR="00B76D1D">
        <w:rPr>
          <w:rFonts w:ascii="Times New Roman" w:eastAsia="Times New Roman" w:hAnsi="Times New Roman" w:cs="Times New Roman"/>
          <w:color w:val="000000"/>
          <w:sz w:val="24"/>
          <w:szCs w:val="24"/>
        </w:rPr>
        <w:t>,3</w:t>
      </w:r>
      <w:proofErr w:type="gramEnd"/>
      <w:r w:rsidR="00A146B0">
        <w:rPr>
          <w:rFonts w:ascii="Times New Roman" w:eastAsia="Times New Roman" w:hAnsi="Times New Roman" w:cs="Times New Roman"/>
          <w:color w:val="000000"/>
          <w:sz w:val="24"/>
          <w:szCs w:val="24"/>
        </w:rPr>
        <w:t>.</w:t>
      </w:r>
    </w:p>
    <w:p w:rsidR="00E06D3E" w:rsidRPr="00E06D3E" w:rsidRDefault="00E06D3E"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Đối với nhà bị phá dỡ một phần, mà diện tích còn lại tính từ ranh giới giải phóng mặt bằng không đảm bảo công năng sử dụng cho toàn bộ nhà hay phần còn lại chỉ là diện tích của công trình phụ (như nhà bếp, khu vệ sinh) thì được bồi thường cho toàn bộ nhà.</w:t>
      </w:r>
    </w:p>
    <w:p w:rsidR="00031DE1" w:rsidRDefault="00E06D3E"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 Đối với nhà có nhiều bước cột hoặc nhiều bước gian nối tiếp nhau: nếu việc phá dỡ một phần của bước cột hoặc bước gian thuộc ranh giới giải phóng mặt bằng, mà kết cấu còn lại của bước cột hoặc bước gian &lt; 3m thì được bồi </w:t>
      </w:r>
      <w:r w:rsidR="000F408E">
        <w:rPr>
          <w:rFonts w:ascii="Times New Roman" w:eastAsia="Times New Roman" w:hAnsi="Times New Roman" w:cs="Times New Roman"/>
          <w:color w:val="000000"/>
          <w:sz w:val="24"/>
          <w:szCs w:val="24"/>
        </w:rPr>
        <w:t xml:space="preserve">thường </w:t>
      </w:r>
      <w:r w:rsidR="001862A9">
        <w:rPr>
          <w:rFonts w:ascii="Times New Roman" w:eastAsia="Times New Roman" w:hAnsi="Times New Roman" w:cs="Times New Roman"/>
          <w:color w:val="000000"/>
          <w:sz w:val="24"/>
          <w:szCs w:val="24"/>
        </w:rPr>
        <w:t>hết bước gian tính</w:t>
      </w:r>
      <w:r w:rsidRPr="00E06D3E">
        <w:rPr>
          <w:rFonts w:ascii="Times New Roman" w:eastAsia="Times New Roman" w:hAnsi="Times New Roman" w:cs="Times New Roman"/>
          <w:color w:val="000000"/>
          <w:sz w:val="24"/>
          <w:szCs w:val="24"/>
        </w:rPr>
        <w:t xml:space="preserve"> từ ranh giải phóng mặt bằng. </w:t>
      </w:r>
    </w:p>
    <w:p w:rsidR="00724997" w:rsidRDefault="00164D9C"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64D9C">
        <w:rPr>
          <w:rFonts w:ascii="Times New Roman" w:eastAsia="Times New Roman" w:hAnsi="Times New Roman" w:cs="Times New Roman"/>
          <w:color w:val="000000"/>
          <w:sz w:val="24"/>
          <w:szCs w:val="24"/>
        </w:rPr>
        <w:t xml:space="preserve">Đối với nhà ở </w:t>
      </w:r>
      <w:r w:rsidR="006B4002">
        <w:rPr>
          <w:rFonts w:ascii="Times New Roman" w:eastAsia="Times New Roman" w:hAnsi="Times New Roman" w:cs="Times New Roman"/>
          <w:color w:val="000000"/>
          <w:sz w:val="24"/>
          <w:szCs w:val="24"/>
        </w:rPr>
        <w:t xml:space="preserve">01 tầng </w:t>
      </w:r>
      <w:r w:rsidRPr="00164D9C">
        <w:rPr>
          <w:rFonts w:ascii="Times New Roman" w:eastAsia="Times New Roman" w:hAnsi="Times New Roman" w:cs="Times New Roman"/>
          <w:color w:val="000000"/>
          <w:sz w:val="24"/>
          <w:szCs w:val="24"/>
        </w:rPr>
        <w:t>có gác lửng (sàn bằng bê tông cốt thép hoặc sàn bằng ván gỗ), nhà ở sàn gỗ và nhà nuôi yến</w:t>
      </w:r>
      <w:r>
        <w:rPr>
          <w:rFonts w:ascii="Times New Roman" w:eastAsia="Times New Roman" w:hAnsi="Times New Roman" w:cs="Times New Roman"/>
          <w:color w:val="000000"/>
          <w:sz w:val="24"/>
          <w:szCs w:val="24"/>
        </w:rPr>
        <w:t>,</w:t>
      </w:r>
      <w:r w:rsidRPr="00164D9C">
        <w:rPr>
          <w:rFonts w:ascii="Times New Roman" w:eastAsia="Times New Roman" w:hAnsi="Times New Roman" w:cs="Times New Roman"/>
          <w:color w:val="000000"/>
          <w:sz w:val="24"/>
          <w:szCs w:val="24"/>
        </w:rPr>
        <w:t xml:space="preserve"> được xác định gồm 2 phần: phần nhà tính theo bảng giá nhà và phần sàn tính tương ứng theo đơn giá vật kiến trúc </w:t>
      </w:r>
      <w:r w:rsidR="00724997">
        <w:rPr>
          <w:rFonts w:ascii="Times New Roman" w:eastAsia="Times New Roman" w:hAnsi="Times New Roman" w:cs="Times New Roman"/>
          <w:color w:val="000000"/>
          <w:sz w:val="24"/>
          <w:szCs w:val="24"/>
        </w:rPr>
        <w:t xml:space="preserve">sàn gỗ hoặc </w:t>
      </w:r>
      <w:r w:rsidRPr="00164D9C">
        <w:rPr>
          <w:rFonts w:ascii="Times New Roman" w:eastAsia="Times New Roman" w:hAnsi="Times New Roman" w:cs="Times New Roman"/>
          <w:color w:val="000000"/>
          <w:sz w:val="24"/>
          <w:szCs w:val="24"/>
        </w:rPr>
        <w:t>sàn bê tông cốt thép (vận dụng đan bê tông dày 0.07m, có cốt thép).</w:t>
      </w:r>
      <w:r w:rsidR="00183D79">
        <w:rPr>
          <w:rFonts w:ascii="Times New Roman" w:eastAsia="Times New Roman" w:hAnsi="Times New Roman" w:cs="Times New Roman"/>
          <w:color w:val="000000"/>
          <w:sz w:val="24"/>
          <w:szCs w:val="24"/>
        </w:rPr>
        <w:t xml:space="preserve"> </w:t>
      </w:r>
    </w:p>
    <w:p w:rsidR="00FC43EE" w:rsidRPr="0028250D" w:rsidRDefault="00FC43EE" w:rsidP="0028250D">
      <w:pPr>
        <w:shd w:val="clear" w:color="auto" w:fill="FFFFFF"/>
        <w:spacing w:before="80" w:after="0" w:line="234" w:lineRule="atLeast"/>
        <w:ind w:firstLine="720"/>
        <w:jc w:val="both"/>
        <w:rPr>
          <w:rFonts w:ascii="Times New Roman" w:eastAsia="Times New Roman" w:hAnsi="Times New Roman" w:cs="Times New Roman"/>
          <w:sz w:val="24"/>
          <w:szCs w:val="24"/>
        </w:rPr>
      </w:pPr>
      <w:r w:rsidRPr="0028250D">
        <w:rPr>
          <w:rFonts w:ascii="Times New Roman" w:eastAsia="Times New Roman" w:hAnsi="Times New Roman" w:cs="Times New Roman"/>
          <w:sz w:val="24"/>
          <w:szCs w:val="24"/>
        </w:rPr>
        <w:t xml:space="preserve">- </w:t>
      </w:r>
      <w:r w:rsidR="0096072F" w:rsidRPr="0028250D">
        <w:rPr>
          <w:rFonts w:ascii="Times New Roman" w:eastAsia="Times New Roman" w:hAnsi="Times New Roman" w:cs="Times New Roman"/>
          <w:sz w:val="24"/>
          <w:szCs w:val="24"/>
        </w:rPr>
        <w:t>Phần</w:t>
      </w:r>
      <w:r w:rsidRPr="0028250D">
        <w:rPr>
          <w:rFonts w:ascii="Times New Roman" w:eastAsia="Times New Roman" w:hAnsi="Times New Roman" w:cs="Times New Roman"/>
          <w:sz w:val="24"/>
          <w:szCs w:val="24"/>
        </w:rPr>
        <w:t xml:space="preserve"> tháo dỡ được xác định</w:t>
      </w:r>
      <w:r w:rsidR="00D6587E" w:rsidRPr="0028250D">
        <w:rPr>
          <w:rFonts w:ascii="Times New Roman" w:eastAsia="Times New Roman" w:hAnsi="Times New Roman" w:cs="Times New Roman"/>
          <w:sz w:val="24"/>
          <w:szCs w:val="24"/>
        </w:rPr>
        <w:t xml:space="preserve"> </w:t>
      </w:r>
      <w:proofErr w:type="gramStart"/>
      <w:r w:rsidR="0096072F" w:rsidRPr="0028250D">
        <w:rPr>
          <w:rFonts w:ascii="Times New Roman" w:eastAsia="Times New Roman" w:hAnsi="Times New Roman" w:cs="Times New Roman"/>
          <w:sz w:val="24"/>
          <w:szCs w:val="24"/>
        </w:rPr>
        <w:t>theo</w:t>
      </w:r>
      <w:proofErr w:type="gramEnd"/>
      <w:r w:rsidR="0096072F" w:rsidRPr="0028250D">
        <w:rPr>
          <w:rFonts w:ascii="Times New Roman" w:eastAsia="Times New Roman" w:hAnsi="Times New Roman" w:cs="Times New Roman"/>
          <w:sz w:val="24"/>
          <w:szCs w:val="24"/>
        </w:rPr>
        <w:t xml:space="preserve"> diện tích nhà bị tháo dỡ.</w:t>
      </w:r>
    </w:p>
    <w:p w:rsidR="00CF49DA" w:rsidRDefault="00CF49DA" w:rsidP="0028250D">
      <w:pPr>
        <w:shd w:val="clear" w:color="auto" w:fill="FFFFFF"/>
        <w:spacing w:before="80" w:after="0" w:line="234" w:lineRule="atLeast"/>
        <w:ind w:firstLine="720"/>
        <w:jc w:val="both"/>
        <w:rPr>
          <w:rFonts w:ascii="Times New Roman" w:eastAsia="Times New Roman" w:hAnsi="Times New Roman" w:cs="Times New Roman"/>
          <w:b/>
          <w:bCs/>
          <w:color w:val="000000"/>
          <w:sz w:val="24"/>
          <w:szCs w:val="24"/>
        </w:rPr>
      </w:pPr>
    </w:p>
    <w:p w:rsidR="00E06D3E" w:rsidRDefault="00E06D3E"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II. </w:t>
      </w:r>
      <w:r w:rsidRPr="00E06D3E">
        <w:rPr>
          <w:rFonts w:ascii="Times New Roman" w:eastAsia="Times New Roman" w:hAnsi="Times New Roman" w:cs="Times New Roman"/>
          <w:color w:val="000000"/>
          <w:sz w:val="24"/>
          <w:szCs w:val="24"/>
        </w:rPr>
        <w:t xml:space="preserve">Đối với những công trình, vật kiến trúc có đặc điểm tiêu chuẩn kỹ thuật phức tạp, có tính riêng biệt mà đơn giá này quy định </w:t>
      </w:r>
      <w:r w:rsidR="00AF3774">
        <w:rPr>
          <w:rFonts w:ascii="Times New Roman" w:eastAsia="Times New Roman" w:hAnsi="Times New Roman" w:cs="Times New Roman"/>
          <w:color w:val="000000"/>
          <w:sz w:val="24"/>
          <w:szCs w:val="24"/>
        </w:rPr>
        <w:t>chưa</w:t>
      </w:r>
      <w:r w:rsidRPr="00E06D3E">
        <w:rPr>
          <w:rFonts w:ascii="Times New Roman" w:eastAsia="Times New Roman" w:hAnsi="Times New Roman" w:cs="Times New Roman"/>
          <w:color w:val="000000"/>
          <w:sz w:val="24"/>
          <w:szCs w:val="24"/>
        </w:rPr>
        <w:t xml:space="preserve"> phù hợp với công trình, vật kiến trúc đó thì </w:t>
      </w:r>
      <w:r w:rsidR="006C4443" w:rsidRPr="006C4443">
        <w:rPr>
          <w:rFonts w:ascii="Times New Roman" w:eastAsia="Times New Roman" w:hAnsi="Times New Roman" w:cs="Times New Roman"/>
          <w:color w:val="000000"/>
          <w:sz w:val="24"/>
          <w:szCs w:val="24"/>
          <w:u w:val="single"/>
        </w:rPr>
        <w:t>Cơ quan được giao thực hiện nhiệm vụ bồi thường</w:t>
      </w:r>
      <w:r w:rsidRPr="00E06D3E">
        <w:rPr>
          <w:rFonts w:ascii="Times New Roman" w:eastAsia="Times New Roman" w:hAnsi="Times New Roman" w:cs="Times New Roman"/>
          <w:color w:val="000000"/>
          <w:sz w:val="24"/>
          <w:szCs w:val="24"/>
        </w:rPr>
        <w:t xml:space="preserve"> căn cứ định mức; đơn giá xây dựng công trình của tỉnh hoặc khảo sát giá phổ biến trên thị trường </w:t>
      </w:r>
      <w:r w:rsidR="00586E56">
        <w:rPr>
          <w:rFonts w:ascii="Times New Roman" w:eastAsia="Times New Roman" w:hAnsi="Times New Roman" w:cs="Times New Roman"/>
          <w:color w:val="000000"/>
          <w:sz w:val="24"/>
          <w:szCs w:val="24"/>
        </w:rPr>
        <w:t xml:space="preserve">tại địa phương </w:t>
      </w:r>
      <w:r w:rsidRPr="00E06D3E">
        <w:rPr>
          <w:rFonts w:ascii="Times New Roman" w:eastAsia="Times New Roman" w:hAnsi="Times New Roman" w:cs="Times New Roman"/>
          <w:color w:val="000000"/>
          <w:sz w:val="24"/>
          <w:szCs w:val="24"/>
        </w:rPr>
        <w:t>để xác định giá cụ thể</w:t>
      </w:r>
      <w:r w:rsidR="00253340">
        <w:rPr>
          <w:rFonts w:ascii="Times New Roman" w:eastAsia="Times New Roman" w:hAnsi="Times New Roman" w:cs="Times New Roman"/>
          <w:color w:val="000000"/>
          <w:sz w:val="24"/>
          <w:szCs w:val="24"/>
        </w:rPr>
        <w:t>,</w:t>
      </w:r>
      <w:r w:rsidRPr="00E06D3E">
        <w:rPr>
          <w:rFonts w:ascii="Times New Roman" w:eastAsia="Times New Roman" w:hAnsi="Times New Roman" w:cs="Times New Roman"/>
          <w:color w:val="000000"/>
          <w:sz w:val="24"/>
          <w:szCs w:val="24"/>
        </w:rPr>
        <w:t xml:space="preserve"> </w:t>
      </w:r>
      <w:r w:rsidR="00E5052A">
        <w:rPr>
          <w:rFonts w:ascii="Times New Roman" w:eastAsia="Times New Roman" w:hAnsi="Times New Roman" w:cs="Times New Roman"/>
          <w:color w:val="000000"/>
          <w:sz w:val="24"/>
          <w:szCs w:val="24"/>
        </w:rPr>
        <w:t>gửi</w:t>
      </w:r>
      <w:r w:rsidRPr="00E06D3E">
        <w:rPr>
          <w:rFonts w:ascii="Times New Roman" w:eastAsia="Times New Roman" w:hAnsi="Times New Roman" w:cs="Times New Roman"/>
          <w:color w:val="000000"/>
          <w:sz w:val="24"/>
          <w:szCs w:val="24"/>
        </w:rPr>
        <w:t xml:space="preserve"> </w:t>
      </w:r>
      <w:r w:rsidR="00253340">
        <w:rPr>
          <w:rFonts w:ascii="Times New Roman" w:eastAsia="Times New Roman" w:hAnsi="Times New Roman" w:cs="Times New Roman"/>
          <w:color w:val="000000"/>
          <w:sz w:val="24"/>
          <w:szCs w:val="24"/>
        </w:rPr>
        <w:t>c</w:t>
      </w:r>
      <w:r w:rsidR="00253340" w:rsidRPr="00253340">
        <w:rPr>
          <w:rFonts w:ascii="Times New Roman" w:eastAsia="Times New Roman" w:hAnsi="Times New Roman" w:cs="Times New Roman"/>
          <w:color w:val="000000"/>
          <w:sz w:val="24"/>
          <w:szCs w:val="24"/>
        </w:rPr>
        <w:t>ơ quan chuyên môn thuộc Ủy ban nhân dân cấp huyện thẩm định</w:t>
      </w:r>
      <w:r w:rsidR="00E5052A">
        <w:rPr>
          <w:rFonts w:ascii="Times New Roman" w:eastAsia="Times New Roman" w:hAnsi="Times New Roman" w:cs="Times New Roman"/>
          <w:color w:val="000000"/>
          <w:sz w:val="24"/>
          <w:szCs w:val="24"/>
        </w:rPr>
        <w:t>;</w:t>
      </w:r>
      <w:r w:rsidR="00253340">
        <w:rPr>
          <w:rFonts w:ascii="Times New Roman" w:eastAsia="Times New Roman" w:hAnsi="Times New Roman" w:cs="Times New Roman"/>
          <w:color w:val="000000"/>
          <w:sz w:val="24"/>
          <w:szCs w:val="24"/>
        </w:rPr>
        <w:t xml:space="preserve"> </w:t>
      </w:r>
      <w:r w:rsidR="00E5052A">
        <w:rPr>
          <w:rFonts w:ascii="Times New Roman" w:eastAsia="Times New Roman" w:hAnsi="Times New Roman" w:cs="Times New Roman"/>
          <w:color w:val="000000"/>
          <w:sz w:val="24"/>
          <w:szCs w:val="24"/>
        </w:rPr>
        <w:t xml:space="preserve">Trình </w:t>
      </w:r>
      <w:r w:rsidR="006C4443">
        <w:rPr>
          <w:rFonts w:ascii="Times New Roman" w:eastAsia="Times New Roman" w:hAnsi="Times New Roman" w:cs="Times New Roman"/>
          <w:color w:val="000000"/>
          <w:sz w:val="24"/>
          <w:szCs w:val="24"/>
        </w:rPr>
        <w:t xml:space="preserve">Cấp có thẩm quyền </w:t>
      </w:r>
      <w:r w:rsidRPr="00E06D3E">
        <w:rPr>
          <w:rFonts w:ascii="Times New Roman" w:eastAsia="Times New Roman" w:hAnsi="Times New Roman" w:cs="Times New Roman"/>
          <w:color w:val="000000"/>
          <w:sz w:val="24"/>
          <w:szCs w:val="24"/>
        </w:rPr>
        <w:t>xem xét, quyết định phê duyệt để thực hiện.</w:t>
      </w:r>
    </w:p>
    <w:p w:rsidR="00183D79" w:rsidRDefault="00183D79"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p>
    <w:p w:rsidR="005A1305" w:rsidRDefault="005A1305" w:rsidP="005A1305">
      <w:pPr>
        <w:spacing w:after="0" w:line="240" w:lineRule="auto"/>
        <w:ind w:firstLine="720"/>
        <w:jc w:val="both"/>
        <w:rPr>
          <w:rFonts w:ascii="Times New Roman" w:eastAsia="Times New Roman" w:hAnsi="Times New Roman" w:cs="Times New Roman"/>
          <w:color w:val="000000"/>
          <w:sz w:val="26"/>
          <w:szCs w:val="26"/>
        </w:rPr>
      </w:pPr>
      <w:r w:rsidRPr="005A1305">
        <w:rPr>
          <w:rFonts w:ascii="Times New Roman" w:eastAsia="Times New Roman" w:hAnsi="Times New Roman" w:cs="Times New Roman"/>
          <w:b/>
          <w:color w:val="000000"/>
          <w:sz w:val="26"/>
          <w:szCs w:val="26"/>
        </w:rPr>
        <w:t>III.</w:t>
      </w:r>
      <w:r w:rsidRPr="00765780">
        <w:rPr>
          <w:rFonts w:ascii="Times New Roman" w:eastAsia="Times New Roman" w:hAnsi="Times New Roman" w:cs="Times New Roman"/>
          <w:color w:val="000000"/>
          <w:sz w:val="26"/>
          <w:szCs w:val="26"/>
        </w:rPr>
        <w:t xml:space="preserve"> Việc xác định đơn giá đối với các loại công trình không có trong bảng giá kèm </w:t>
      </w:r>
      <w:proofErr w:type="gramStart"/>
      <w:r w:rsidRPr="00765780">
        <w:rPr>
          <w:rFonts w:ascii="Times New Roman" w:eastAsia="Times New Roman" w:hAnsi="Times New Roman" w:cs="Times New Roman"/>
          <w:color w:val="000000"/>
          <w:sz w:val="26"/>
          <w:szCs w:val="26"/>
        </w:rPr>
        <w:t>theo</w:t>
      </w:r>
      <w:proofErr w:type="gramEnd"/>
      <w:r w:rsidRPr="00765780">
        <w:rPr>
          <w:rFonts w:ascii="Times New Roman" w:eastAsia="Times New Roman" w:hAnsi="Times New Roman" w:cs="Times New Roman"/>
          <w:color w:val="000000"/>
          <w:sz w:val="26"/>
          <w:szCs w:val="26"/>
        </w:rPr>
        <w:t xml:space="preserve"> Quyết định này được thực hiện theo:</w:t>
      </w:r>
    </w:p>
    <w:p w:rsidR="005A1305" w:rsidRDefault="005A1305" w:rsidP="005A1305">
      <w:pPr>
        <w:spacing w:after="0" w:line="240" w:lineRule="auto"/>
        <w:ind w:firstLine="720"/>
        <w:jc w:val="both"/>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Suất đầu tư do Bộ Xây dựng công bố có điều chỉnh cho phù hợp với từng địa phương, khu vực và thời điểm áp dụng;</w:t>
      </w:r>
    </w:p>
    <w:p w:rsidR="005A1305" w:rsidRDefault="005A1305" w:rsidP="005A1305">
      <w:pPr>
        <w:spacing w:after="0" w:line="240" w:lineRule="auto"/>
        <w:ind w:firstLine="720"/>
        <w:jc w:val="both"/>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xml:space="preserve">- Dựa trên cơ sở giá trị công trình </w:t>
      </w:r>
      <w:proofErr w:type="gramStart"/>
      <w:r w:rsidRPr="00765780">
        <w:rPr>
          <w:rFonts w:ascii="Times New Roman" w:eastAsia="Times New Roman" w:hAnsi="Times New Roman" w:cs="Times New Roman"/>
          <w:color w:val="000000"/>
          <w:sz w:val="26"/>
          <w:szCs w:val="26"/>
        </w:rPr>
        <w:t>theo</w:t>
      </w:r>
      <w:proofErr w:type="gramEnd"/>
      <w:r>
        <w:rPr>
          <w:rFonts w:ascii="Times New Roman" w:eastAsia="Times New Roman" w:hAnsi="Times New Roman" w:cs="Times New Roman"/>
          <w:color w:val="000000"/>
          <w:sz w:val="26"/>
          <w:szCs w:val="26"/>
        </w:rPr>
        <w:t xml:space="preserve"> hóa đơn, chứng từ chuyển nhượng hoặc</w:t>
      </w:r>
      <w:r w:rsidRPr="00765780">
        <w:rPr>
          <w:rFonts w:ascii="Times New Roman" w:eastAsia="Times New Roman" w:hAnsi="Times New Roman" w:cs="Times New Roman"/>
          <w:color w:val="000000"/>
          <w:sz w:val="26"/>
          <w:szCs w:val="26"/>
        </w:rPr>
        <w:t xml:space="preserve"> sổ sách kế toán nhân (x) với chỉ số giá xây dựng công trình</w:t>
      </w:r>
      <w:r>
        <w:rPr>
          <w:rFonts w:ascii="Times New Roman" w:eastAsia="Times New Roman" w:hAnsi="Times New Roman" w:cs="Times New Roman"/>
          <w:color w:val="000000"/>
          <w:sz w:val="26"/>
          <w:szCs w:val="26"/>
        </w:rPr>
        <w:t>.</w:t>
      </w:r>
    </w:p>
    <w:p w:rsidR="00183D79" w:rsidRDefault="005A1305" w:rsidP="005A1305">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 Báo giá của các Tổ chức, Doanh nghiệp thi công xây dựng, lắp đặt công trình (ít nhất 03 báo giá).</w:t>
      </w:r>
    </w:p>
    <w:tbl>
      <w:tblPr>
        <w:tblW w:w="9371" w:type="dxa"/>
        <w:tblInd w:w="93" w:type="dxa"/>
        <w:tblLook w:val="04A0" w:firstRow="1" w:lastRow="0" w:firstColumn="1" w:lastColumn="0" w:noHBand="0" w:noVBand="1"/>
      </w:tblPr>
      <w:tblGrid>
        <w:gridCol w:w="708"/>
        <w:gridCol w:w="5403"/>
        <w:gridCol w:w="1400"/>
        <w:gridCol w:w="1860"/>
      </w:tblGrid>
      <w:tr w:rsidR="00765780" w:rsidRPr="00765780" w:rsidTr="00914271">
        <w:trPr>
          <w:trHeight w:val="555"/>
        </w:trPr>
        <w:tc>
          <w:tcPr>
            <w:tcW w:w="9371" w:type="dxa"/>
            <w:gridSpan w:val="4"/>
            <w:tcBorders>
              <w:top w:val="nil"/>
              <w:left w:val="nil"/>
              <w:bottom w:val="single" w:sz="4" w:space="0" w:color="auto"/>
              <w:right w:val="nil"/>
            </w:tcBorders>
            <w:shd w:val="clear" w:color="auto" w:fill="auto"/>
            <w:vAlign w:val="center"/>
            <w:hideMark/>
          </w:tcPr>
          <w:p w:rsidR="00765780" w:rsidRPr="00765780" w:rsidRDefault="005A3D7F" w:rsidP="00765780">
            <w:pPr>
              <w:spacing w:after="0" w:line="240" w:lineRule="auto"/>
              <w:rPr>
                <w:rFonts w:ascii="Times New Roman" w:eastAsia="Times New Roman" w:hAnsi="Times New Roman" w:cs="Times New Roman"/>
                <w:b/>
                <w:bCs/>
                <w:color w:val="000000"/>
                <w:sz w:val="26"/>
                <w:szCs w:val="26"/>
              </w:rPr>
            </w:pPr>
            <w:bookmarkStart w:id="5" w:name="RANGE!A1:D102"/>
            <w:r>
              <w:rPr>
                <w:rFonts w:ascii="Times New Roman" w:eastAsia="Times New Roman" w:hAnsi="Times New Roman" w:cs="Times New Roman"/>
                <w:b/>
                <w:bCs/>
                <w:color w:val="000000"/>
                <w:sz w:val="26"/>
                <w:szCs w:val="26"/>
              </w:rPr>
              <w:lastRenderedPageBreak/>
              <w:t>C</w:t>
            </w:r>
            <w:r w:rsidR="00765780" w:rsidRPr="00765780">
              <w:rPr>
                <w:rFonts w:ascii="Times New Roman" w:eastAsia="Times New Roman" w:hAnsi="Times New Roman" w:cs="Times New Roman"/>
                <w:b/>
                <w:bCs/>
                <w:color w:val="000000"/>
                <w:sz w:val="26"/>
                <w:szCs w:val="26"/>
              </w:rPr>
              <w:t>. BẢNG GIÁ VẬT KIẾN TRÚC</w:t>
            </w:r>
            <w:bookmarkEnd w:id="5"/>
          </w:p>
        </w:tc>
      </w:tr>
      <w:tr w:rsidR="00765780" w:rsidRPr="00765780" w:rsidTr="00914271">
        <w:trPr>
          <w:trHeight w:val="87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b/>
                <w:bCs/>
                <w:color w:val="000000"/>
                <w:sz w:val="26"/>
                <w:szCs w:val="26"/>
              </w:rPr>
            </w:pPr>
            <w:r w:rsidRPr="00765780">
              <w:rPr>
                <w:rFonts w:ascii="Times New Roman" w:eastAsia="Times New Roman" w:hAnsi="Times New Roman" w:cs="Times New Roman"/>
                <w:b/>
                <w:bCs/>
                <w:color w:val="000000"/>
                <w:sz w:val="26"/>
                <w:szCs w:val="26"/>
              </w:rPr>
              <w:t>STT</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b/>
                <w:bCs/>
                <w:sz w:val="26"/>
                <w:szCs w:val="26"/>
              </w:rPr>
            </w:pPr>
            <w:r w:rsidRPr="00765780">
              <w:rPr>
                <w:rFonts w:ascii="Times New Roman" w:eastAsia="Times New Roman" w:hAnsi="Times New Roman" w:cs="Times New Roman"/>
                <w:b/>
                <w:bCs/>
                <w:sz w:val="26"/>
                <w:szCs w:val="26"/>
              </w:rPr>
              <w:t>Vật kiến trúc</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b/>
                <w:bCs/>
                <w:color w:val="000000"/>
                <w:sz w:val="26"/>
                <w:szCs w:val="26"/>
              </w:rPr>
            </w:pPr>
            <w:r w:rsidRPr="00765780">
              <w:rPr>
                <w:rFonts w:ascii="Times New Roman" w:eastAsia="Times New Roman" w:hAnsi="Times New Roman" w:cs="Times New Roman"/>
                <w:b/>
                <w:bCs/>
                <w:color w:val="000000"/>
                <w:sz w:val="26"/>
                <w:szCs w:val="26"/>
              </w:rPr>
              <w:t>Đơn vị tính</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b/>
                <w:bCs/>
                <w:sz w:val="26"/>
                <w:szCs w:val="26"/>
              </w:rPr>
            </w:pPr>
            <w:r w:rsidRPr="00765780">
              <w:rPr>
                <w:rFonts w:ascii="Times New Roman" w:eastAsia="Times New Roman" w:hAnsi="Times New Roman" w:cs="Times New Roman"/>
                <w:b/>
                <w:bCs/>
                <w:sz w:val="26"/>
                <w:szCs w:val="26"/>
              </w:rPr>
              <w:t xml:space="preserve">Đơn giá </w:t>
            </w:r>
          </w:p>
        </w:tc>
      </w:tr>
      <w:tr w:rsidR="00765780" w:rsidRPr="00765780" w:rsidTr="005353B2">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C31216" w:rsidRDefault="00765780" w:rsidP="00765780">
            <w:pPr>
              <w:spacing w:after="0" w:line="240" w:lineRule="auto"/>
              <w:jc w:val="center"/>
              <w:rPr>
                <w:rFonts w:ascii="Times New Roman" w:eastAsia="Times New Roman" w:hAnsi="Times New Roman" w:cs="Times New Roman"/>
                <w:i/>
                <w:color w:val="000000"/>
                <w:sz w:val="26"/>
                <w:szCs w:val="26"/>
              </w:rPr>
            </w:pPr>
            <w:r w:rsidRPr="00C31216">
              <w:rPr>
                <w:rFonts w:ascii="Times New Roman" w:eastAsia="Times New Roman" w:hAnsi="Times New Roman" w:cs="Times New Roman"/>
                <w:i/>
                <w:color w:val="000000"/>
                <w:sz w:val="26"/>
                <w:szCs w:val="26"/>
              </w:rPr>
              <w:t>1</w:t>
            </w:r>
          </w:p>
        </w:tc>
        <w:tc>
          <w:tcPr>
            <w:tcW w:w="5403" w:type="dxa"/>
            <w:tcBorders>
              <w:top w:val="nil"/>
              <w:left w:val="nil"/>
              <w:bottom w:val="single" w:sz="4" w:space="0" w:color="auto"/>
              <w:right w:val="single" w:sz="4" w:space="0" w:color="auto"/>
            </w:tcBorders>
            <w:shd w:val="clear" w:color="000000" w:fill="FFFFFF"/>
            <w:vAlign w:val="center"/>
          </w:tcPr>
          <w:p w:rsidR="00765780" w:rsidRPr="00C31216" w:rsidRDefault="005353B2" w:rsidP="00C31216">
            <w:pPr>
              <w:spacing w:after="0" w:line="240" w:lineRule="auto"/>
              <w:jc w:val="both"/>
              <w:rPr>
                <w:rFonts w:ascii="Times New Roman" w:eastAsia="Times New Roman" w:hAnsi="Times New Roman" w:cs="Times New Roman"/>
                <w:i/>
                <w:sz w:val="26"/>
                <w:szCs w:val="26"/>
              </w:rPr>
            </w:pPr>
            <w:commentRangeStart w:id="6"/>
            <w:r w:rsidRPr="00C31216">
              <w:rPr>
                <w:rFonts w:ascii="Times New Roman" w:eastAsia="Times New Roman" w:hAnsi="Times New Roman" w:cs="Times New Roman"/>
                <w:i/>
                <w:sz w:val="26"/>
                <w:szCs w:val="26"/>
              </w:rPr>
              <w:t>Bậc tam cấp ốp gạch men</w:t>
            </w:r>
          </w:p>
        </w:tc>
        <w:tc>
          <w:tcPr>
            <w:tcW w:w="1400" w:type="dxa"/>
            <w:tcBorders>
              <w:top w:val="nil"/>
              <w:left w:val="nil"/>
              <w:bottom w:val="single" w:sz="4" w:space="0" w:color="auto"/>
              <w:right w:val="single" w:sz="4" w:space="0" w:color="auto"/>
            </w:tcBorders>
            <w:shd w:val="clear" w:color="000000" w:fill="FFFFFF"/>
            <w:vAlign w:val="center"/>
          </w:tcPr>
          <w:p w:rsidR="00765780" w:rsidRPr="00C31216" w:rsidRDefault="005353B2" w:rsidP="005353B2">
            <w:pPr>
              <w:spacing w:after="0" w:line="240" w:lineRule="auto"/>
              <w:jc w:val="center"/>
              <w:rPr>
                <w:rFonts w:ascii="Times New Roman" w:eastAsia="Times New Roman" w:hAnsi="Times New Roman" w:cs="Times New Roman"/>
                <w:i/>
                <w:color w:val="000000"/>
                <w:sz w:val="26"/>
                <w:szCs w:val="26"/>
              </w:rPr>
            </w:pPr>
            <w:r w:rsidRPr="00C31216">
              <w:rPr>
                <w:rFonts w:ascii="Times New Roman" w:eastAsia="Times New Roman" w:hAnsi="Times New Roman" w:cs="Times New Roman"/>
                <w:i/>
                <w:color w:val="000000"/>
                <w:sz w:val="26"/>
                <w:szCs w:val="26"/>
              </w:rPr>
              <w:t>đồng/m</w:t>
            </w:r>
            <w:r w:rsidRPr="00C31216">
              <w:rPr>
                <w:rFonts w:ascii="Times New Roman" w:eastAsia="Times New Roman" w:hAnsi="Times New Roman" w:cs="Times New Roman"/>
                <w:i/>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tcPr>
          <w:p w:rsidR="00765780" w:rsidRPr="00C31216" w:rsidRDefault="005353B2" w:rsidP="00765780">
            <w:pPr>
              <w:spacing w:after="0" w:line="240" w:lineRule="auto"/>
              <w:jc w:val="right"/>
              <w:rPr>
                <w:rFonts w:ascii="Times New Roman" w:eastAsia="Times New Roman" w:hAnsi="Times New Roman" w:cs="Times New Roman"/>
                <w:i/>
                <w:sz w:val="26"/>
                <w:szCs w:val="26"/>
              </w:rPr>
            </w:pPr>
            <w:r w:rsidRPr="00C31216">
              <w:rPr>
                <w:rFonts w:ascii="Times New Roman" w:eastAsia="Times New Roman" w:hAnsi="Times New Roman" w:cs="Times New Roman"/>
                <w:i/>
                <w:sz w:val="26"/>
                <w:szCs w:val="26"/>
              </w:rPr>
              <w:t>400.000</w:t>
            </w:r>
            <w:commentRangeEnd w:id="6"/>
            <w:r w:rsidR="007D4D9D">
              <w:rPr>
                <w:rStyle w:val="CommentReference"/>
              </w:rPr>
              <w:commentReference w:id="6"/>
            </w:r>
          </w:p>
        </w:tc>
      </w:tr>
      <w:tr w:rsidR="005353B2"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tcPr>
          <w:p w:rsidR="005353B2" w:rsidRPr="00765780" w:rsidRDefault="005353B2" w:rsidP="008F31D6">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w:t>
            </w:r>
          </w:p>
        </w:tc>
        <w:tc>
          <w:tcPr>
            <w:tcW w:w="5403" w:type="dxa"/>
            <w:tcBorders>
              <w:top w:val="nil"/>
              <w:left w:val="nil"/>
              <w:bottom w:val="single" w:sz="4" w:space="0" w:color="auto"/>
              <w:right w:val="single" w:sz="4" w:space="0" w:color="auto"/>
            </w:tcBorders>
            <w:shd w:val="clear" w:color="000000" w:fill="FFFFFF"/>
            <w:vAlign w:val="center"/>
          </w:tcPr>
          <w:p w:rsidR="005353B2" w:rsidRPr="00765780" w:rsidRDefault="005353B2" w:rsidP="00C31216">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Buy giếng chứa nước đường kính 1m</w:t>
            </w:r>
          </w:p>
        </w:tc>
        <w:tc>
          <w:tcPr>
            <w:tcW w:w="1400" w:type="dxa"/>
            <w:tcBorders>
              <w:top w:val="nil"/>
              <w:left w:val="nil"/>
              <w:bottom w:val="single" w:sz="4" w:space="0" w:color="auto"/>
              <w:right w:val="single" w:sz="4" w:space="0" w:color="auto"/>
            </w:tcBorders>
            <w:shd w:val="clear" w:color="000000" w:fill="FFFFFF"/>
            <w:vAlign w:val="center"/>
          </w:tcPr>
          <w:p w:rsidR="005353B2" w:rsidRPr="00765780" w:rsidRDefault="005353B2" w:rsidP="008F31D6">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đồng/cái</w:t>
            </w:r>
          </w:p>
        </w:tc>
        <w:tc>
          <w:tcPr>
            <w:tcW w:w="1860" w:type="dxa"/>
            <w:tcBorders>
              <w:top w:val="nil"/>
              <w:left w:val="nil"/>
              <w:bottom w:val="single" w:sz="4" w:space="0" w:color="auto"/>
              <w:right w:val="single" w:sz="4" w:space="0" w:color="auto"/>
            </w:tcBorders>
            <w:shd w:val="clear" w:color="000000" w:fill="FFFFFF"/>
            <w:vAlign w:val="center"/>
          </w:tcPr>
          <w:p w:rsidR="005353B2" w:rsidRPr="00765780" w:rsidRDefault="005353B2" w:rsidP="008F31D6">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334.000</w:t>
            </w:r>
          </w:p>
        </w:tc>
      </w:tr>
      <w:tr w:rsidR="005353B2"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tcPr>
          <w:p w:rsidR="005353B2" w:rsidRPr="00C31216" w:rsidRDefault="005353B2" w:rsidP="008F31D6">
            <w:pPr>
              <w:spacing w:after="0" w:line="240" w:lineRule="auto"/>
              <w:jc w:val="center"/>
              <w:rPr>
                <w:rFonts w:ascii="Times New Roman" w:eastAsia="Times New Roman" w:hAnsi="Times New Roman" w:cs="Times New Roman"/>
                <w:i/>
                <w:color w:val="000000"/>
                <w:sz w:val="26"/>
                <w:szCs w:val="26"/>
              </w:rPr>
            </w:pPr>
            <w:r w:rsidRPr="00C31216">
              <w:rPr>
                <w:rFonts w:ascii="Times New Roman" w:eastAsia="Times New Roman" w:hAnsi="Times New Roman" w:cs="Times New Roman"/>
                <w:i/>
                <w:color w:val="000000"/>
                <w:sz w:val="26"/>
                <w:szCs w:val="26"/>
              </w:rPr>
              <w:t>3</w:t>
            </w:r>
          </w:p>
        </w:tc>
        <w:tc>
          <w:tcPr>
            <w:tcW w:w="5403" w:type="dxa"/>
            <w:tcBorders>
              <w:top w:val="nil"/>
              <w:left w:val="nil"/>
              <w:bottom w:val="single" w:sz="4" w:space="0" w:color="auto"/>
              <w:right w:val="single" w:sz="4" w:space="0" w:color="auto"/>
            </w:tcBorders>
            <w:shd w:val="clear" w:color="000000" w:fill="FFFFFF"/>
            <w:vAlign w:val="center"/>
          </w:tcPr>
          <w:p w:rsidR="005353B2" w:rsidRPr="00C31216" w:rsidRDefault="005353B2" w:rsidP="00C31216">
            <w:pPr>
              <w:spacing w:after="0" w:line="240" w:lineRule="auto"/>
              <w:jc w:val="both"/>
              <w:rPr>
                <w:rFonts w:ascii="Times New Roman" w:eastAsia="Times New Roman" w:hAnsi="Times New Roman" w:cs="Times New Roman"/>
                <w:i/>
                <w:sz w:val="26"/>
                <w:szCs w:val="26"/>
              </w:rPr>
            </w:pPr>
            <w:commentRangeStart w:id="7"/>
            <w:r w:rsidRPr="00C31216">
              <w:rPr>
                <w:rFonts w:ascii="Times New Roman" w:eastAsia="Times New Roman" w:hAnsi="Times New Roman" w:cs="Times New Roman"/>
                <w:i/>
                <w:sz w:val="26"/>
                <w:szCs w:val="26"/>
              </w:rPr>
              <w:t>Buy giếng chứa nước đường kính 1,2m</w:t>
            </w:r>
          </w:p>
        </w:tc>
        <w:tc>
          <w:tcPr>
            <w:tcW w:w="1400" w:type="dxa"/>
            <w:tcBorders>
              <w:top w:val="nil"/>
              <w:left w:val="nil"/>
              <w:bottom w:val="single" w:sz="4" w:space="0" w:color="auto"/>
              <w:right w:val="single" w:sz="4" w:space="0" w:color="auto"/>
            </w:tcBorders>
            <w:shd w:val="clear" w:color="000000" w:fill="FFFFFF"/>
            <w:vAlign w:val="center"/>
          </w:tcPr>
          <w:p w:rsidR="005353B2" w:rsidRPr="00C31216" w:rsidRDefault="005353B2" w:rsidP="008F31D6">
            <w:pPr>
              <w:spacing w:after="0" w:line="240" w:lineRule="auto"/>
              <w:jc w:val="center"/>
              <w:rPr>
                <w:rFonts w:ascii="Times New Roman" w:eastAsia="Times New Roman" w:hAnsi="Times New Roman" w:cs="Times New Roman"/>
                <w:i/>
                <w:color w:val="000000"/>
                <w:sz w:val="26"/>
                <w:szCs w:val="26"/>
              </w:rPr>
            </w:pPr>
            <w:r w:rsidRPr="00C31216">
              <w:rPr>
                <w:rFonts w:ascii="Times New Roman" w:eastAsia="Times New Roman" w:hAnsi="Times New Roman" w:cs="Times New Roman"/>
                <w:i/>
                <w:color w:val="000000"/>
                <w:sz w:val="26"/>
                <w:szCs w:val="26"/>
              </w:rPr>
              <w:t>đồng/cái</w:t>
            </w:r>
          </w:p>
        </w:tc>
        <w:tc>
          <w:tcPr>
            <w:tcW w:w="1860" w:type="dxa"/>
            <w:tcBorders>
              <w:top w:val="nil"/>
              <w:left w:val="nil"/>
              <w:bottom w:val="single" w:sz="4" w:space="0" w:color="auto"/>
              <w:right w:val="single" w:sz="4" w:space="0" w:color="auto"/>
            </w:tcBorders>
            <w:shd w:val="clear" w:color="000000" w:fill="FFFFFF"/>
            <w:vAlign w:val="center"/>
          </w:tcPr>
          <w:p w:rsidR="005353B2" w:rsidRPr="00C31216" w:rsidRDefault="005353B2" w:rsidP="008F31D6">
            <w:pPr>
              <w:spacing w:after="0" w:line="240" w:lineRule="auto"/>
              <w:jc w:val="right"/>
              <w:rPr>
                <w:rFonts w:ascii="Times New Roman" w:eastAsia="Times New Roman" w:hAnsi="Times New Roman" w:cs="Times New Roman"/>
                <w:i/>
                <w:sz w:val="26"/>
                <w:szCs w:val="26"/>
              </w:rPr>
            </w:pPr>
            <w:r w:rsidRPr="00C31216">
              <w:rPr>
                <w:rFonts w:ascii="Times New Roman" w:eastAsia="Times New Roman" w:hAnsi="Times New Roman" w:cs="Times New Roman"/>
                <w:i/>
                <w:sz w:val="26"/>
                <w:szCs w:val="26"/>
              </w:rPr>
              <w:t>400.800</w:t>
            </w:r>
            <w:commentRangeEnd w:id="7"/>
            <w:r w:rsidR="007D4D9D">
              <w:rPr>
                <w:rStyle w:val="CommentReference"/>
              </w:rPr>
              <w:commentReference w:id="7"/>
            </w:r>
          </w:p>
        </w:tc>
      </w:tr>
      <w:tr w:rsidR="005353B2" w:rsidRPr="00765780" w:rsidTr="005353B2">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tcPr>
          <w:p w:rsidR="005353B2" w:rsidRPr="00765780" w:rsidRDefault="005353B2" w:rsidP="008F31D6">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w:t>
            </w:r>
          </w:p>
        </w:tc>
        <w:tc>
          <w:tcPr>
            <w:tcW w:w="5403"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C31216">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đất</w:t>
            </w:r>
          </w:p>
        </w:tc>
        <w:tc>
          <w:tcPr>
            <w:tcW w:w="1400"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4.000.000</w:t>
            </w:r>
          </w:p>
        </w:tc>
      </w:tr>
      <w:tr w:rsidR="005353B2" w:rsidRPr="00765780" w:rsidTr="005353B2">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tcPr>
          <w:p w:rsidR="005353B2" w:rsidRPr="00765780" w:rsidRDefault="005353B2" w:rsidP="008F31D6">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w:t>
            </w:r>
          </w:p>
        </w:tc>
        <w:tc>
          <w:tcPr>
            <w:tcW w:w="5403"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C31216">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đất (trên đồi núi)</w:t>
            </w:r>
          </w:p>
        </w:tc>
        <w:tc>
          <w:tcPr>
            <w:tcW w:w="1400"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4.400.000</w:t>
            </w:r>
          </w:p>
        </w:tc>
      </w:tr>
      <w:tr w:rsidR="005353B2" w:rsidRPr="00765780" w:rsidTr="005353B2">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tcPr>
          <w:p w:rsidR="005353B2" w:rsidRPr="00765780" w:rsidRDefault="005353B2" w:rsidP="008F31D6">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w:t>
            </w:r>
          </w:p>
        </w:tc>
        <w:tc>
          <w:tcPr>
            <w:tcW w:w="5403"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C31216">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xây gạch, đá chẻ diện tích &lt; 4m</w:t>
            </w:r>
            <w:r w:rsidRPr="00765780">
              <w:rPr>
                <w:rFonts w:ascii="Times New Roman" w:eastAsia="Times New Roman" w:hAnsi="Times New Roman" w:cs="Times New Roman"/>
                <w:sz w:val="26"/>
                <w:szCs w:val="26"/>
                <w:vertAlign w:val="superscript"/>
              </w:rPr>
              <w:t>2</w:t>
            </w:r>
          </w:p>
        </w:tc>
        <w:tc>
          <w:tcPr>
            <w:tcW w:w="1400"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7.220.000</w:t>
            </w:r>
          </w:p>
        </w:tc>
      </w:tr>
      <w:tr w:rsidR="005353B2" w:rsidRPr="00765780" w:rsidTr="005353B2">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tcPr>
          <w:p w:rsidR="005353B2" w:rsidRPr="00765780" w:rsidRDefault="005353B2" w:rsidP="008F31D6">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w:t>
            </w:r>
          </w:p>
        </w:tc>
        <w:tc>
          <w:tcPr>
            <w:tcW w:w="5403"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C31216">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xây gạch, đá chẻ diện tích &lt; 4m</w:t>
            </w:r>
            <w:r w:rsidRPr="00765780">
              <w:rPr>
                <w:rFonts w:ascii="Times New Roman" w:eastAsia="Times New Roman" w:hAnsi="Times New Roman" w:cs="Times New Roman"/>
                <w:sz w:val="26"/>
                <w:szCs w:val="26"/>
                <w:vertAlign w:val="superscript"/>
              </w:rPr>
              <w:t>2</w:t>
            </w:r>
            <w:r w:rsidRPr="00765780">
              <w:rPr>
                <w:rFonts w:ascii="Times New Roman" w:eastAsia="Times New Roman" w:hAnsi="Times New Roman" w:cs="Times New Roman"/>
                <w:sz w:val="26"/>
                <w:szCs w:val="26"/>
              </w:rPr>
              <w:t xml:space="preserve"> (trên đồi núi)</w:t>
            </w:r>
          </w:p>
        </w:tc>
        <w:tc>
          <w:tcPr>
            <w:tcW w:w="1400"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7.890.000</w:t>
            </w:r>
          </w:p>
        </w:tc>
      </w:tr>
      <w:tr w:rsidR="005353B2" w:rsidRPr="00765780" w:rsidTr="005353B2">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tcPr>
          <w:p w:rsidR="005353B2" w:rsidRPr="00765780" w:rsidRDefault="005353B2" w:rsidP="008F31D6">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8</w:t>
            </w:r>
          </w:p>
        </w:tc>
        <w:tc>
          <w:tcPr>
            <w:tcW w:w="5403"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493E82">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xml:space="preserve">Bồi thường (di dời) mộ xây gạch, đá chẻ diện tích </w:t>
            </w:r>
            <w:r w:rsidR="00493E82">
              <w:rPr>
                <w:rFonts w:ascii="Times New Roman" w:eastAsia="Times New Roman" w:hAnsi="Times New Roman" w:cs="Times New Roman"/>
                <w:sz w:val="26"/>
                <w:szCs w:val="26"/>
              </w:rPr>
              <w:t>≥</w:t>
            </w:r>
            <w:r w:rsidRPr="00765780">
              <w:rPr>
                <w:rFonts w:ascii="Times New Roman" w:eastAsia="Times New Roman" w:hAnsi="Times New Roman" w:cs="Times New Roman"/>
                <w:sz w:val="26"/>
                <w:szCs w:val="26"/>
              </w:rPr>
              <w:t xml:space="preserve"> 4m</w:t>
            </w:r>
            <w:r w:rsidRPr="00765780">
              <w:rPr>
                <w:rFonts w:ascii="Times New Roman" w:eastAsia="Times New Roman" w:hAnsi="Times New Roman" w:cs="Times New Roman"/>
                <w:sz w:val="26"/>
                <w:szCs w:val="26"/>
                <w:vertAlign w:val="superscript"/>
              </w:rPr>
              <w:t>2</w:t>
            </w:r>
          </w:p>
        </w:tc>
        <w:tc>
          <w:tcPr>
            <w:tcW w:w="1400"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11.250.000</w:t>
            </w:r>
          </w:p>
        </w:tc>
      </w:tr>
      <w:tr w:rsidR="005353B2" w:rsidRPr="00765780" w:rsidTr="005353B2">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tcPr>
          <w:p w:rsidR="005353B2" w:rsidRPr="00765780" w:rsidRDefault="005353B2" w:rsidP="008F31D6">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9</w:t>
            </w:r>
          </w:p>
        </w:tc>
        <w:tc>
          <w:tcPr>
            <w:tcW w:w="5403"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493E82">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xml:space="preserve">Bồi thường (di dời) mộ xây gạch, đá chẻ diện tích </w:t>
            </w:r>
            <w:r w:rsidR="00493E82">
              <w:rPr>
                <w:rFonts w:ascii="Times New Roman" w:eastAsia="Times New Roman" w:hAnsi="Times New Roman" w:cs="Times New Roman"/>
                <w:sz w:val="26"/>
                <w:szCs w:val="26"/>
              </w:rPr>
              <w:t>≥</w:t>
            </w:r>
            <w:r w:rsidRPr="00765780">
              <w:rPr>
                <w:rFonts w:ascii="Times New Roman" w:eastAsia="Times New Roman" w:hAnsi="Times New Roman" w:cs="Times New Roman"/>
                <w:sz w:val="26"/>
                <w:szCs w:val="26"/>
              </w:rPr>
              <w:t xml:space="preserve"> 4m</w:t>
            </w:r>
            <w:r w:rsidRPr="00765780">
              <w:rPr>
                <w:rFonts w:ascii="Times New Roman" w:eastAsia="Times New Roman" w:hAnsi="Times New Roman" w:cs="Times New Roman"/>
                <w:sz w:val="26"/>
                <w:szCs w:val="26"/>
                <w:vertAlign w:val="superscript"/>
              </w:rPr>
              <w:t>2</w:t>
            </w:r>
            <w:r w:rsidR="00493E82">
              <w:rPr>
                <w:rFonts w:ascii="Times New Roman" w:eastAsia="Times New Roman" w:hAnsi="Times New Roman" w:cs="Times New Roman"/>
                <w:sz w:val="26"/>
                <w:szCs w:val="26"/>
              </w:rPr>
              <w:t xml:space="preserve"> </w:t>
            </w:r>
            <w:r w:rsidRPr="00765780">
              <w:rPr>
                <w:rFonts w:ascii="Times New Roman" w:eastAsia="Times New Roman" w:hAnsi="Times New Roman" w:cs="Times New Roman"/>
                <w:sz w:val="26"/>
                <w:szCs w:val="26"/>
              </w:rPr>
              <w:t>(trên đồi núi)</w:t>
            </w:r>
          </w:p>
        </w:tc>
        <w:tc>
          <w:tcPr>
            <w:tcW w:w="1400"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12.540.000</w:t>
            </w:r>
          </w:p>
        </w:tc>
      </w:tr>
      <w:tr w:rsidR="005353B2" w:rsidRPr="00765780" w:rsidTr="005353B2">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5353B2" w:rsidRPr="00765780" w:rsidRDefault="005353B2" w:rsidP="008F31D6">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10</w:t>
            </w:r>
          </w:p>
        </w:tc>
        <w:tc>
          <w:tcPr>
            <w:tcW w:w="5403"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C31216">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điện thoại cố định có dây trong thành phố Phan Rang-Tháp Chàm</w:t>
            </w:r>
          </w:p>
        </w:tc>
        <w:tc>
          <w:tcPr>
            <w:tcW w:w="1400"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đồng/cái</w:t>
            </w:r>
          </w:p>
        </w:tc>
        <w:tc>
          <w:tcPr>
            <w:tcW w:w="1860"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467.000</w:t>
            </w:r>
          </w:p>
        </w:tc>
      </w:tr>
      <w:tr w:rsidR="005353B2" w:rsidRPr="00765780" w:rsidTr="005353B2">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5353B2" w:rsidRPr="00765780" w:rsidRDefault="005353B2" w:rsidP="008F31D6">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11</w:t>
            </w:r>
          </w:p>
        </w:tc>
        <w:tc>
          <w:tcPr>
            <w:tcW w:w="5403"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C31216">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điện thoại cố định có dây tại các huyện</w:t>
            </w:r>
          </w:p>
        </w:tc>
        <w:tc>
          <w:tcPr>
            <w:tcW w:w="1400"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đồng/cái</w:t>
            </w:r>
          </w:p>
        </w:tc>
        <w:tc>
          <w:tcPr>
            <w:tcW w:w="1860"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576.000</w:t>
            </w:r>
          </w:p>
        </w:tc>
      </w:tr>
      <w:tr w:rsidR="005353B2" w:rsidRPr="00765780" w:rsidTr="005353B2">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tcPr>
          <w:p w:rsidR="005353B2" w:rsidRPr="00765780" w:rsidRDefault="005353B2" w:rsidP="008F31D6">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12</w:t>
            </w:r>
          </w:p>
        </w:tc>
        <w:tc>
          <w:tcPr>
            <w:tcW w:w="5403"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C31216">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đồng hồ điện</w:t>
            </w:r>
          </w:p>
        </w:tc>
        <w:tc>
          <w:tcPr>
            <w:tcW w:w="1400"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đồng/cái</w:t>
            </w:r>
          </w:p>
        </w:tc>
        <w:tc>
          <w:tcPr>
            <w:tcW w:w="1860" w:type="dxa"/>
            <w:tcBorders>
              <w:top w:val="nil"/>
              <w:left w:val="nil"/>
              <w:bottom w:val="single" w:sz="4" w:space="0" w:color="auto"/>
              <w:right w:val="single" w:sz="4" w:space="0" w:color="auto"/>
            </w:tcBorders>
            <w:shd w:val="clear" w:color="000000" w:fill="FFFFFF"/>
            <w:vAlign w:val="center"/>
            <w:hideMark/>
          </w:tcPr>
          <w:p w:rsidR="005353B2" w:rsidRPr="00765780" w:rsidRDefault="005353B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2.300.000</w:t>
            </w:r>
          </w:p>
        </w:tc>
      </w:tr>
      <w:tr w:rsidR="005353B2" w:rsidRPr="00765780" w:rsidTr="005353B2">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tcPr>
          <w:p w:rsidR="005353B2" w:rsidRPr="00C31216" w:rsidRDefault="005353B2" w:rsidP="008F31D6">
            <w:pPr>
              <w:spacing w:after="0" w:line="240" w:lineRule="auto"/>
              <w:jc w:val="center"/>
              <w:rPr>
                <w:rFonts w:ascii="Times New Roman" w:eastAsia="Times New Roman" w:hAnsi="Times New Roman" w:cs="Times New Roman"/>
                <w:i/>
                <w:color w:val="000000"/>
                <w:sz w:val="26"/>
                <w:szCs w:val="26"/>
              </w:rPr>
            </w:pPr>
            <w:r w:rsidRPr="00C31216">
              <w:rPr>
                <w:rFonts w:ascii="Times New Roman" w:eastAsia="Times New Roman" w:hAnsi="Times New Roman" w:cs="Times New Roman"/>
                <w:i/>
                <w:color w:val="000000"/>
                <w:sz w:val="26"/>
                <w:szCs w:val="26"/>
              </w:rPr>
              <w:t>13</w:t>
            </w:r>
          </w:p>
        </w:tc>
        <w:tc>
          <w:tcPr>
            <w:tcW w:w="5403" w:type="dxa"/>
            <w:tcBorders>
              <w:top w:val="nil"/>
              <w:left w:val="nil"/>
              <w:bottom w:val="single" w:sz="4" w:space="0" w:color="auto"/>
              <w:right w:val="single" w:sz="4" w:space="0" w:color="auto"/>
            </w:tcBorders>
            <w:shd w:val="clear" w:color="000000" w:fill="FFFFFF"/>
            <w:vAlign w:val="center"/>
          </w:tcPr>
          <w:p w:rsidR="005353B2" w:rsidRPr="00C31216" w:rsidRDefault="00713AFC" w:rsidP="00C97222">
            <w:pPr>
              <w:spacing w:after="0" w:line="240" w:lineRule="auto"/>
              <w:jc w:val="both"/>
              <w:rPr>
                <w:rFonts w:ascii="Times New Roman" w:eastAsia="Times New Roman" w:hAnsi="Times New Roman" w:cs="Times New Roman"/>
                <w:i/>
                <w:sz w:val="26"/>
                <w:szCs w:val="26"/>
              </w:rPr>
            </w:pPr>
            <w:r w:rsidRPr="00C31216">
              <w:rPr>
                <w:rFonts w:ascii="Times New Roman" w:eastAsia="Times New Roman" w:hAnsi="Times New Roman" w:cs="Times New Roman"/>
                <w:i/>
                <w:sz w:val="26"/>
                <w:szCs w:val="26"/>
              </w:rPr>
              <w:t xml:space="preserve">Chòi: móng xây đá chẻ, nền xi măng, tường xây táp lô không tô, cửa khung gỗ lồng tôn thiếc, mái tôn </w:t>
            </w:r>
          </w:p>
        </w:tc>
        <w:tc>
          <w:tcPr>
            <w:tcW w:w="1400" w:type="dxa"/>
            <w:tcBorders>
              <w:top w:val="nil"/>
              <w:left w:val="nil"/>
              <w:bottom w:val="single" w:sz="4" w:space="0" w:color="auto"/>
              <w:right w:val="single" w:sz="4" w:space="0" w:color="auto"/>
            </w:tcBorders>
            <w:shd w:val="clear" w:color="000000" w:fill="FFFFFF"/>
            <w:vAlign w:val="center"/>
          </w:tcPr>
          <w:p w:rsidR="005353B2" w:rsidRPr="00C31216" w:rsidRDefault="00713AFC" w:rsidP="00765780">
            <w:pPr>
              <w:spacing w:after="0" w:line="240" w:lineRule="auto"/>
              <w:jc w:val="center"/>
              <w:rPr>
                <w:rFonts w:ascii="Times New Roman" w:eastAsia="Times New Roman" w:hAnsi="Times New Roman" w:cs="Times New Roman"/>
                <w:i/>
                <w:color w:val="000000"/>
                <w:sz w:val="26"/>
                <w:szCs w:val="26"/>
              </w:rPr>
            </w:pPr>
            <w:r w:rsidRPr="00C31216">
              <w:rPr>
                <w:rFonts w:ascii="Times New Roman" w:eastAsia="Times New Roman" w:hAnsi="Times New Roman" w:cs="Times New Roman"/>
                <w:i/>
                <w:color w:val="000000"/>
                <w:sz w:val="26"/>
                <w:szCs w:val="26"/>
              </w:rPr>
              <w:t>đồng/m</w:t>
            </w:r>
            <w:r w:rsidRPr="00C31216">
              <w:rPr>
                <w:rFonts w:ascii="Times New Roman" w:eastAsia="Times New Roman" w:hAnsi="Times New Roman" w:cs="Times New Roman"/>
                <w:i/>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tcPr>
          <w:p w:rsidR="005353B2" w:rsidRPr="00C31216" w:rsidRDefault="00713AFC" w:rsidP="00765780">
            <w:pPr>
              <w:spacing w:after="0" w:line="240" w:lineRule="auto"/>
              <w:jc w:val="right"/>
              <w:rPr>
                <w:rFonts w:ascii="Times New Roman" w:eastAsia="Times New Roman" w:hAnsi="Times New Roman" w:cs="Times New Roman"/>
                <w:i/>
                <w:sz w:val="26"/>
                <w:szCs w:val="26"/>
              </w:rPr>
            </w:pPr>
            <w:r w:rsidRPr="00C31216">
              <w:rPr>
                <w:rFonts w:ascii="Times New Roman" w:eastAsia="Times New Roman" w:hAnsi="Times New Roman" w:cs="Times New Roman"/>
                <w:i/>
                <w:sz w:val="26"/>
                <w:szCs w:val="26"/>
              </w:rPr>
              <w:t>2.500.000</w:t>
            </w:r>
          </w:p>
        </w:tc>
      </w:tr>
      <w:tr w:rsidR="00C31216" w:rsidRPr="00765780" w:rsidTr="005353B2">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tcPr>
          <w:p w:rsidR="00C31216" w:rsidRPr="00C31216" w:rsidRDefault="00C31216" w:rsidP="008F31D6">
            <w:pPr>
              <w:spacing w:after="0" w:line="240" w:lineRule="auto"/>
              <w:jc w:val="center"/>
              <w:rPr>
                <w:rFonts w:ascii="Times New Roman" w:eastAsia="Times New Roman" w:hAnsi="Times New Roman" w:cs="Times New Roman"/>
                <w:i/>
                <w:color w:val="000000"/>
                <w:sz w:val="26"/>
                <w:szCs w:val="26"/>
              </w:rPr>
            </w:pPr>
            <w:r w:rsidRPr="00C31216">
              <w:rPr>
                <w:rFonts w:ascii="Times New Roman" w:eastAsia="Times New Roman" w:hAnsi="Times New Roman" w:cs="Times New Roman"/>
                <w:i/>
                <w:color w:val="000000"/>
                <w:sz w:val="26"/>
                <w:szCs w:val="26"/>
              </w:rPr>
              <w:t>14</w:t>
            </w:r>
          </w:p>
        </w:tc>
        <w:tc>
          <w:tcPr>
            <w:tcW w:w="5403" w:type="dxa"/>
            <w:tcBorders>
              <w:top w:val="nil"/>
              <w:left w:val="nil"/>
              <w:bottom w:val="single" w:sz="4" w:space="0" w:color="auto"/>
              <w:right w:val="single" w:sz="4" w:space="0" w:color="auto"/>
            </w:tcBorders>
            <w:shd w:val="clear" w:color="000000" w:fill="FFFFFF"/>
            <w:vAlign w:val="center"/>
          </w:tcPr>
          <w:p w:rsidR="00C31216" w:rsidRPr="00C31216" w:rsidRDefault="00C31216" w:rsidP="00C97222">
            <w:pPr>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Chòi nền đất, trụ gỗ, đà gỗ, mái tôn</w:t>
            </w:r>
            <w:r>
              <w:t xml:space="preserve"> </w:t>
            </w:r>
          </w:p>
        </w:tc>
        <w:tc>
          <w:tcPr>
            <w:tcW w:w="1400" w:type="dxa"/>
            <w:tcBorders>
              <w:top w:val="nil"/>
              <w:left w:val="nil"/>
              <w:bottom w:val="single" w:sz="4" w:space="0" w:color="auto"/>
              <w:right w:val="single" w:sz="4" w:space="0" w:color="auto"/>
            </w:tcBorders>
            <w:shd w:val="clear" w:color="000000" w:fill="FFFFFF"/>
            <w:vAlign w:val="center"/>
          </w:tcPr>
          <w:p w:rsidR="00C31216" w:rsidRPr="00C31216" w:rsidRDefault="00C31216" w:rsidP="00765780">
            <w:pPr>
              <w:spacing w:after="0" w:line="240" w:lineRule="auto"/>
              <w:jc w:val="center"/>
              <w:rPr>
                <w:rFonts w:ascii="Times New Roman" w:eastAsia="Times New Roman" w:hAnsi="Times New Roman" w:cs="Times New Roman"/>
                <w:i/>
                <w:color w:val="000000"/>
                <w:sz w:val="26"/>
                <w:szCs w:val="26"/>
              </w:rPr>
            </w:pPr>
            <w:r w:rsidRPr="00C31216">
              <w:rPr>
                <w:rFonts w:ascii="Times New Roman" w:eastAsia="Times New Roman" w:hAnsi="Times New Roman" w:cs="Times New Roman"/>
                <w:i/>
                <w:color w:val="000000"/>
                <w:sz w:val="26"/>
                <w:szCs w:val="26"/>
              </w:rPr>
              <w:t>đồng/m</w:t>
            </w:r>
            <w:r w:rsidRPr="00C31216">
              <w:rPr>
                <w:rFonts w:ascii="Times New Roman" w:eastAsia="Times New Roman" w:hAnsi="Times New Roman" w:cs="Times New Roman"/>
                <w:i/>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tcPr>
          <w:p w:rsidR="00C31216" w:rsidRPr="00C31216" w:rsidRDefault="00C31216" w:rsidP="00765780">
            <w:pPr>
              <w:spacing w:after="0"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347.000</w:t>
            </w:r>
          </w:p>
        </w:tc>
      </w:tr>
      <w:tr w:rsidR="00C31216" w:rsidRPr="00765780" w:rsidTr="005353B2">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C31216" w:rsidRPr="00765780" w:rsidRDefault="00C31216" w:rsidP="008F31D6">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15</w:t>
            </w:r>
          </w:p>
        </w:tc>
        <w:tc>
          <w:tcPr>
            <w:tcW w:w="5403" w:type="dxa"/>
            <w:tcBorders>
              <w:top w:val="nil"/>
              <w:left w:val="nil"/>
              <w:bottom w:val="single" w:sz="4" w:space="0" w:color="auto"/>
              <w:right w:val="single" w:sz="4" w:space="0" w:color="auto"/>
            </w:tcBorders>
            <w:shd w:val="clear" w:color="000000" w:fill="FFFFFF"/>
            <w:vAlign w:val="center"/>
            <w:hideMark/>
          </w:tcPr>
          <w:p w:rsidR="00C31216" w:rsidRPr="00765780" w:rsidRDefault="00C31216" w:rsidP="00C31216">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Chuồng nuôi gia súc, gia cầm xây tường, láng nền, mái che tôn hoặc ngói</w:t>
            </w:r>
          </w:p>
        </w:tc>
        <w:tc>
          <w:tcPr>
            <w:tcW w:w="1400" w:type="dxa"/>
            <w:tcBorders>
              <w:top w:val="nil"/>
              <w:left w:val="nil"/>
              <w:bottom w:val="single" w:sz="4" w:space="0" w:color="auto"/>
              <w:right w:val="single" w:sz="4" w:space="0" w:color="auto"/>
            </w:tcBorders>
            <w:shd w:val="clear" w:color="000000" w:fill="FFFFFF"/>
            <w:vAlign w:val="center"/>
            <w:hideMark/>
          </w:tcPr>
          <w:p w:rsidR="00C31216" w:rsidRPr="00765780" w:rsidRDefault="00C31216"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C31216" w:rsidRPr="00765780" w:rsidRDefault="00C31216"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872.000</w:t>
            </w:r>
          </w:p>
        </w:tc>
      </w:tr>
      <w:tr w:rsidR="00C31216" w:rsidRPr="00765780" w:rsidTr="005353B2">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C31216" w:rsidRPr="00765780" w:rsidRDefault="00C31216" w:rsidP="008F31D6">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16</w:t>
            </w:r>
          </w:p>
        </w:tc>
        <w:tc>
          <w:tcPr>
            <w:tcW w:w="5403" w:type="dxa"/>
            <w:tcBorders>
              <w:top w:val="nil"/>
              <w:left w:val="nil"/>
              <w:bottom w:val="single" w:sz="4" w:space="0" w:color="auto"/>
              <w:right w:val="single" w:sz="4" w:space="0" w:color="auto"/>
            </w:tcBorders>
            <w:shd w:val="clear" w:color="000000" w:fill="FFFFFF"/>
            <w:vAlign w:val="center"/>
            <w:hideMark/>
          </w:tcPr>
          <w:p w:rsidR="00C31216" w:rsidRPr="00765780" w:rsidRDefault="00C31216" w:rsidP="00C31216">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xml:space="preserve">Chuồng nuôi gia súc, gia cầm xây tường, láng nền, không mái </w:t>
            </w:r>
          </w:p>
        </w:tc>
        <w:tc>
          <w:tcPr>
            <w:tcW w:w="1400" w:type="dxa"/>
            <w:tcBorders>
              <w:top w:val="nil"/>
              <w:left w:val="nil"/>
              <w:bottom w:val="single" w:sz="4" w:space="0" w:color="auto"/>
              <w:right w:val="single" w:sz="4" w:space="0" w:color="auto"/>
            </w:tcBorders>
            <w:shd w:val="clear" w:color="000000" w:fill="FFFFFF"/>
            <w:vAlign w:val="center"/>
            <w:hideMark/>
          </w:tcPr>
          <w:p w:rsidR="00C31216" w:rsidRPr="00765780" w:rsidRDefault="00C31216"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C31216" w:rsidRPr="00765780" w:rsidRDefault="00C31216"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581.000</w:t>
            </w:r>
          </w:p>
        </w:tc>
      </w:tr>
      <w:tr w:rsidR="00C31216" w:rsidRPr="00765780" w:rsidTr="005353B2">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C31216" w:rsidRPr="00765780" w:rsidRDefault="00C31216" w:rsidP="008F31D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w:t>
            </w:r>
          </w:p>
        </w:tc>
        <w:tc>
          <w:tcPr>
            <w:tcW w:w="5403" w:type="dxa"/>
            <w:tcBorders>
              <w:top w:val="nil"/>
              <w:left w:val="nil"/>
              <w:bottom w:val="single" w:sz="4" w:space="0" w:color="auto"/>
              <w:right w:val="single" w:sz="4" w:space="0" w:color="auto"/>
            </w:tcBorders>
            <w:shd w:val="clear" w:color="000000" w:fill="FFFFFF"/>
            <w:vAlign w:val="center"/>
            <w:hideMark/>
          </w:tcPr>
          <w:p w:rsidR="00C31216" w:rsidRPr="00765780" w:rsidRDefault="00C31216" w:rsidP="00C31216">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Chuồng nuôi gia súc, gia cầm tường bao lưới sắt (thép hoặc lưới B40), nền đất</w:t>
            </w:r>
          </w:p>
        </w:tc>
        <w:tc>
          <w:tcPr>
            <w:tcW w:w="1400" w:type="dxa"/>
            <w:tcBorders>
              <w:top w:val="nil"/>
              <w:left w:val="nil"/>
              <w:bottom w:val="single" w:sz="4" w:space="0" w:color="auto"/>
              <w:right w:val="single" w:sz="4" w:space="0" w:color="auto"/>
            </w:tcBorders>
            <w:shd w:val="clear" w:color="000000" w:fill="FFFFFF"/>
            <w:vAlign w:val="center"/>
            <w:hideMark/>
          </w:tcPr>
          <w:p w:rsidR="00C31216" w:rsidRPr="00765780" w:rsidRDefault="00C31216"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C31216" w:rsidRPr="00765780" w:rsidRDefault="00C31216"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92.000</w:t>
            </w:r>
          </w:p>
        </w:tc>
      </w:tr>
      <w:tr w:rsidR="00C31216" w:rsidRPr="00765780" w:rsidTr="005353B2">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C31216" w:rsidRPr="00765780" w:rsidRDefault="00C31216" w:rsidP="008F31D6">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18</w:t>
            </w:r>
          </w:p>
        </w:tc>
        <w:tc>
          <w:tcPr>
            <w:tcW w:w="5403" w:type="dxa"/>
            <w:tcBorders>
              <w:top w:val="nil"/>
              <w:left w:val="nil"/>
              <w:bottom w:val="single" w:sz="4" w:space="0" w:color="auto"/>
              <w:right w:val="single" w:sz="4" w:space="0" w:color="auto"/>
            </w:tcBorders>
            <w:shd w:val="clear" w:color="000000" w:fill="FFFFFF"/>
            <w:vAlign w:val="center"/>
            <w:hideMark/>
          </w:tcPr>
          <w:p w:rsidR="00C31216" w:rsidRPr="00765780" w:rsidRDefault="00C31216" w:rsidP="00C31216">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Chuồng nuôi gia súc, gia cầm không xây tường, láng nền, mái che tôn hoặc ngói</w:t>
            </w:r>
          </w:p>
        </w:tc>
        <w:tc>
          <w:tcPr>
            <w:tcW w:w="1400" w:type="dxa"/>
            <w:tcBorders>
              <w:top w:val="nil"/>
              <w:left w:val="nil"/>
              <w:bottom w:val="single" w:sz="4" w:space="0" w:color="auto"/>
              <w:right w:val="single" w:sz="4" w:space="0" w:color="auto"/>
            </w:tcBorders>
            <w:shd w:val="clear" w:color="000000" w:fill="FFFFFF"/>
            <w:vAlign w:val="center"/>
            <w:hideMark/>
          </w:tcPr>
          <w:p w:rsidR="00C31216" w:rsidRPr="00765780" w:rsidRDefault="00C31216"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C31216" w:rsidRPr="00765780" w:rsidRDefault="00C31216"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433.000</w:t>
            </w:r>
          </w:p>
        </w:tc>
      </w:tr>
      <w:tr w:rsidR="00632B94" w:rsidRPr="00765780" w:rsidTr="005353B2">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19</w:t>
            </w:r>
          </w:p>
        </w:tc>
        <w:tc>
          <w:tcPr>
            <w:tcW w:w="5403" w:type="dxa"/>
            <w:tcBorders>
              <w:top w:val="nil"/>
              <w:left w:val="nil"/>
              <w:bottom w:val="single" w:sz="4" w:space="0" w:color="auto"/>
              <w:right w:val="single" w:sz="4" w:space="0" w:color="auto"/>
            </w:tcBorders>
            <w:shd w:val="clear" w:color="000000" w:fill="FFFFFF"/>
            <w:vAlign w:val="center"/>
            <w:hideMark/>
          </w:tcPr>
          <w:p w:rsidR="00632B94" w:rsidRPr="00765780" w:rsidRDefault="00632B94" w:rsidP="00C31216">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Chuồng gia súc, gia cầm sàn gỗ, mái tôn</w:t>
            </w:r>
          </w:p>
        </w:tc>
        <w:tc>
          <w:tcPr>
            <w:tcW w:w="1400" w:type="dxa"/>
            <w:tcBorders>
              <w:top w:val="nil"/>
              <w:left w:val="nil"/>
              <w:bottom w:val="single" w:sz="4" w:space="0" w:color="auto"/>
              <w:right w:val="single" w:sz="4" w:space="0" w:color="auto"/>
            </w:tcBorders>
            <w:shd w:val="clear" w:color="000000" w:fill="FFFFFF"/>
            <w:vAlign w:val="center"/>
            <w:hideMark/>
          </w:tcPr>
          <w:p w:rsidR="00632B94" w:rsidRPr="00765780" w:rsidRDefault="00632B94"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632B94" w:rsidRPr="00765780" w:rsidRDefault="00632B94"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549.000</w:t>
            </w:r>
          </w:p>
        </w:tc>
      </w:tr>
      <w:tr w:rsidR="00632B94" w:rsidRPr="00765780" w:rsidTr="005353B2">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w:t>
            </w:r>
          </w:p>
        </w:tc>
        <w:tc>
          <w:tcPr>
            <w:tcW w:w="5403" w:type="dxa"/>
            <w:tcBorders>
              <w:top w:val="nil"/>
              <w:left w:val="nil"/>
              <w:bottom w:val="single" w:sz="4" w:space="0" w:color="auto"/>
              <w:right w:val="single" w:sz="4" w:space="0" w:color="auto"/>
            </w:tcBorders>
            <w:shd w:val="clear" w:color="000000" w:fill="FFFFFF"/>
            <w:vAlign w:val="center"/>
            <w:hideMark/>
          </w:tcPr>
          <w:p w:rsidR="00632B94" w:rsidRPr="00765780" w:rsidRDefault="00632B94" w:rsidP="00C31216">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Di dời đồng hồ nước</w:t>
            </w:r>
          </w:p>
        </w:tc>
        <w:tc>
          <w:tcPr>
            <w:tcW w:w="1400" w:type="dxa"/>
            <w:tcBorders>
              <w:top w:val="nil"/>
              <w:left w:val="nil"/>
              <w:bottom w:val="single" w:sz="4" w:space="0" w:color="auto"/>
              <w:right w:val="single" w:sz="4" w:space="0" w:color="auto"/>
            </w:tcBorders>
            <w:shd w:val="clear" w:color="000000" w:fill="FFFFFF"/>
            <w:vAlign w:val="center"/>
            <w:hideMark/>
          </w:tcPr>
          <w:p w:rsidR="00632B94" w:rsidRPr="00765780" w:rsidRDefault="00632B94"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đồng/cái</w:t>
            </w:r>
          </w:p>
        </w:tc>
        <w:tc>
          <w:tcPr>
            <w:tcW w:w="1860" w:type="dxa"/>
            <w:tcBorders>
              <w:top w:val="nil"/>
              <w:left w:val="nil"/>
              <w:bottom w:val="single" w:sz="4" w:space="0" w:color="auto"/>
              <w:right w:val="single" w:sz="4" w:space="0" w:color="auto"/>
            </w:tcBorders>
            <w:shd w:val="clear" w:color="000000" w:fill="FFFFFF"/>
            <w:vAlign w:val="center"/>
            <w:hideMark/>
          </w:tcPr>
          <w:p w:rsidR="00632B94" w:rsidRPr="00765780" w:rsidRDefault="00632B94"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1.987.000</w:t>
            </w:r>
          </w:p>
        </w:tc>
      </w:tr>
      <w:tr w:rsidR="00632B94" w:rsidRPr="00765780" w:rsidTr="00F122AD">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w:t>
            </w:r>
          </w:p>
        </w:tc>
        <w:tc>
          <w:tcPr>
            <w:tcW w:w="5403" w:type="dxa"/>
            <w:tcBorders>
              <w:top w:val="nil"/>
              <w:left w:val="nil"/>
              <w:bottom w:val="single" w:sz="4" w:space="0" w:color="auto"/>
              <w:right w:val="single" w:sz="4" w:space="0" w:color="auto"/>
            </w:tcBorders>
            <w:shd w:val="clear" w:color="000000" w:fill="FFFFFF"/>
            <w:vAlign w:val="center"/>
            <w:hideMark/>
          </w:tcPr>
          <w:p w:rsidR="00632B94" w:rsidRPr="00765780" w:rsidRDefault="00632B94" w:rsidP="00C31216">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Đan bê tông dày 0,07m (có cốt thép)</w:t>
            </w:r>
          </w:p>
        </w:tc>
        <w:tc>
          <w:tcPr>
            <w:tcW w:w="1400" w:type="dxa"/>
            <w:tcBorders>
              <w:top w:val="nil"/>
              <w:left w:val="nil"/>
              <w:bottom w:val="single" w:sz="4" w:space="0" w:color="auto"/>
              <w:right w:val="single" w:sz="4" w:space="0" w:color="auto"/>
            </w:tcBorders>
            <w:shd w:val="clear" w:color="000000" w:fill="FFFFFF"/>
            <w:vAlign w:val="center"/>
            <w:hideMark/>
          </w:tcPr>
          <w:p w:rsidR="00632B94" w:rsidRPr="00765780" w:rsidRDefault="00632B94"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632B94" w:rsidRPr="00765780" w:rsidRDefault="00632B94"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254.000</w:t>
            </w:r>
          </w:p>
        </w:tc>
      </w:tr>
      <w:tr w:rsidR="00632B94" w:rsidRPr="00765780" w:rsidTr="00F122AD">
        <w:trPr>
          <w:trHeight w:val="33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32B94" w:rsidRPr="00765780" w:rsidRDefault="00632B94" w:rsidP="0076578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22</w:t>
            </w:r>
          </w:p>
        </w:tc>
        <w:tc>
          <w:tcPr>
            <w:tcW w:w="5403" w:type="dxa"/>
            <w:tcBorders>
              <w:top w:val="single" w:sz="4" w:space="0" w:color="auto"/>
              <w:left w:val="nil"/>
              <w:bottom w:val="single" w:sz="4" w:space="0" w:color="auto"/>
              <w:right w:val="single" w:sz="4" w:space="0" w:color="auto"/>
            </w:tcBorders>
            <w:shd w:val="clear" w:color="000000" w:fill="FFFFFF"/>
            <w:vAlign w:val="center"/>
            <w:hideMark/>
          </w:tcPr>
          <w:p w:rsidR="00632B94" w:rsidRPr="00765780" w:rsidRDefault="00632B94" w:rsidP="00C31216">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Đào ao, đào mương đất cấp 1</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632B94" w:rsidRPr="00765780" w:rsidRDefault="00632B94"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1860" w:type="dxa"/>
            <w:tcBorders>
              <w:top w:val="single" w:sz="4" w:space="0" w:color="auto"/>
              <w:left w:val="nil"/>
              <w:bottom w:val="single" w:sz="4" w:space="0" w:color="auto"/>
              <w:right w:val="single" w:sz="4" w:space="0" w:color="auto"/>
            </w:tcBorders>
            <w:shd w:val="clear" w:color="000000" w:fill="FFFFFF"/>
            <w:vAlign w:val="center"/>
            <w:hideMark/>
          </w:tcPr>
          <w:p w:rsidR="00632B94" w:rsidRPr="00765780" w:rsidRDefault="00632B94"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w:t>
            </w:r>
          </w:p>
        </w:tc>
      </w:tr>
      <w:tr w:rsidR="00632B94" w:rsidRPr="00765780" w:rsidTr="00F122AD">
        <w:trPr>
          <w:trHeight w:val="39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center"/>
              <w:rPr>
                <w:rFonts w:ascii="Times New Roman" w:eastAsia="Times New Roman" w:hAnsi="Times New Roman" w:cs="Times New Roman"/>
                <w:color w:val="000000"/>
                <w:sz w:val="26"/>
                <w:szCs w:val="26"/>
              </w:rPr>
            </w:pPr>
            <w:r w:rsidRPr="004C421F">
              <w:rPr>
                <w:rFonts w:ascii="Times New Roman" w:eastAsia="Times New Roman" w:hAnsi="Times New Roman" w:cs="Times New Roman"/>
                <w:color w:val="000000"/>
                <w:sz w:val="26"/>
                <w:szCs w:val="26"/>
              </w:rPr>
              <w:lastRenderedPageBreak/>
              <w:t> </w:t>
            </w:r>
          </w:p>
        </w:tc>
        <w:tc>
          <w:tcPr>
            <w:tcW w:w="5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B94" w:rsidRPr="004C421F" w:rsidRDefault="00632B94" w:rsidP="00C31216">
            <w:pPr>
              <w:spacing w:after="0" w:line="240" w:lineRule="auto"/>
              <w:jc w:val="both"/>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 Bằng thủ công</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center"/>
              <w:rPr>
                <w:rFonts w:ascii="Times New Roman" w:eastAsia="Times New Roman" w:hAnsi="Times New Roman" w:cs="Times New Roman"/>
                <w:color w:val="000000"/>
                <w:sz w:val="26"/>
                <w:szCs w:val="26"/>
              </w:rPr>
            </w:pPr>
            <w:r w:rsidRPr="004C421F">
              <w:rPr>
                <w:rFonts w:ascii="Times New Roman" w:eastAsia="Times New Roman" w:hAnsi="Times New Roman" w:cs="Times New Roman"/>
                <w:color w:val="000000"/>
                <w:sz w:val="26"/>
                <w:szCs w:val="26"/>
              </w:rPr>
              <w:t>đồng/m</w:t>
            </w:r>
            <w:r w:rsidRPr="004C421F">
              <w:rPr>
                <w:rFonts w:ascii="Times New Roman" w:eastAsia="Times New Roman" w:hAnsi="Times New Roman" w:cs="Times New Roman"/>
                <w:color w:val="000000"/>
                <w:sz w:val="26"/>
                <w:szCs w:val="26"/>
                <w:vertAlign w:val="superscript"/>
              </w:rPr>
              <w:t>3</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right"/>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191.430</w:t>
            </w:r>
          </w:p>
        </w:tc>
      </w:tr>
      <w:tr w:rsidR="00632B94" w:rsidRPr="00765780" w:rsidTr="00F122AD">
        <w:trPr>
          <w:trHeight w:val="39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center"/>
              <w:rPr>
                <w:rFonts w:ascii="Times New Roman" w:eastAsia="Times New Roman" w:hAnsi="Times New Roman" w:cs="Times New Roman"/>
                <w:color w:val="000000"/>
                <w:sz w:val="26"/>
                <w:szCs w:val="26"/>
              </w:rPr>
            </w:pPr>
            <w:r w:rsidRPr="004C421F">
              <w:rPr>
                <w:rFonts w:ascii="Times New Roman" w:eastAsia="Times New Roman" w:hAnsi="Times New Roman" w:cs="Times New Roman"/>
                <w:color w:val="000000"/>
                <w:sz w:val="26"/>
                <w:szCs w:val="26"/>
              </w:rPr>
              <w:t> </w:t>
            </w:r>
          </w:p>
        </w:tc>
        <w:tc>
          <w:tcPr>
            <w:tcW w:w="5403" w:type="dxa"/>
            <w:tcBorders>
              <w:top w:val="single" w:sz="4" w:space="0" w:color="auto"/>
              <w:left w:val="nil"/>
              <w:bottom w:val="single" w:sz="4" w:space="0" w:color="auto"/>
              <w:right w:val="single" w:sz="4" w:space="0" w:color="auto"/>
            </w:tcBorders>
            <w:shd w:val="clear" w:color="000000" w:fill="FFFFFF"/>
            <w:vAlign w:val="center"/>
            <w:hideMark/>
          </w:tcPr>
          <w:p w:rsidR="00632B94" w:rsidRPr="004C421F" w:rsidRDefault="00632B94" w:rsidP="00C31216">
            <w:pPr>
              <w:spacing w:after="0" w:line="240" w:lineRule="auto"/>
              <w:jc w:val="both"/>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 Bằng máy</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center"/>
              <w:rPr>
                <w:rFonts w:ascii="Times New Roman" w:eastAsia="Times New Roman" w:hAnsi="Times New Roman" w:cs="Times New Roman"/>
                <w:color w:val="000000"/>
                <w:sz w:val="26"/>
                <w:szCs w:val="26"/>
              </w:rPr>
            </w:pPr>
            <w:r w:rsidRPr="004C421F">
              <w:rPr>
                <w:rFonts w:ascii="Times New Roman" w:eastAsia="Times New Roman" w:hAnsi="Times New Roman" w:cs="Times New Roman"/>
                <w:color w:val="000000"/>
                <w:sz w:val="26"/>
                <w:szCs w:val="26"/>
              </w:rPr>
              <w:t>đồng/m</w:t>
            </w:r>
            <w:r w:rsidRPr="004C421F">
              <w:rPr>
                <w:rFonts w:ascii="Times New Roman" w:eastAsia="Times New Roman" w:hAnsi="Times New Roman" w:cs="Times New Roman"/>
                <w:color w:val="000000"/>
                <w:sz w:val="26"/>
                <w:szCs w:val="26"/>
                <w:vertAlign w:val="superscript"/>
              </w:rPr>
              <w:t>3</w:t>
            </w:r>
          </w:p>
        </w:tc>
        <w:tc>
          <w:tcPr>
            <w:tcW w:w="1860" w:type="dxa"/>
            <w:tcBorders>
              <w:top w:val="single" w:sz="4" w:space="0" w:color="auto"/>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right"/>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30.722</w:t>
            </w:r>
          </w:p>
        </w:tc>
      </w:tr>
      <w:tr w:rsidR="00632B94"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32B94" w:rsidRPr="004C421F" w:rsidRDefault="00632B94" w:rsidP="00D8060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23</w:t>
            </w:r>
          </w:p>
        </w:tc>
        <w:tc>
          <w:tcPr>
            <w:tcW w:w="5403"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C31216">
            <w:pPr>
              <w:spacing w:after="0" w:line="240" w:lineRule="auto"/>
              <w:jc w:val="both"/>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Đào ao, đào mương đất cấp 2</w:t>
            </w:r>
          </w:p>
        </w:tc>
        <w:tc>
          <w:tcPr>
            <w:tcW w:w="1400"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center"/>
              <w:rPr>
                <w:rFonts w:ascii="Times New Roman" w:eastAsia="Times New Roman" w:hAnsi="Times New Roman" w:cs="Times New Roman"/>
                <w:color w:val="000000"/>
                <w:sz w:val="26"/>
                <w:szCs w:val="26"/>
              </w:rPr>
            </w:pPr>
            <w:r w:rsidRPr="004C421F">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right"/>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 </w:t>
            </w:r>
          </w:p>
        </w:tc>
      </w:tr>
      <w:tr w:rsidR="00632B94"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center"/>
              <w:rPr>
                <w:rFonts w:ascii="Times New Roman" w:eastAsia="Times New Roman" w:hAnsi="Times New Roman" w:cs="Times New Roman"/>
                <w:color w:val="000000"/>
                <w:sz w:val="26"/>
                <w:szCs w:val="26"/>
              </w:rPr>
            </w:pPr>
            <w:r w:rsidRPr="004C421F">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C31216">
            <w:pPr>
              <w:spacing w:after="0" w:line="240" w:lineRule="auto"/>
              <w:jc w:val="both"/>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 Bằng thủ công</w:t>
            </w:r>
          </w:p>
        </w:tc>
        <w:tc>
          <w:tcPr>
            <w:tcW w:w="1400"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center"/>
              <w:rPr>
                <w:rFonts w:ascii="Times New Roman" w:eastAsia="Times New Roman" w:hAnsi="Times New Roman" w:cs="Times New Roman"/>
                <w:color w:val="000000"/>
                <w:sz w:val="26"/>
                <w:szCs w:val="26"/>
              </w:rPr>
            </w:pPr>
            <w:r w:rsidRPr="004C421F">
              <w:rPr>
                <w:rFonts w:ascii="Times New Roman" w:eastAsia="Times New Roman" w:hAnsi="Times New Roman" w:cs="Times New Roman"/>
                <w:color w:val="000000"/>
                <w:sz w:val="26"/>
                <w:szCs w:val="26"/>
              </w:rPr>
              <w:t>đồng/m</w:t>
            </w:r>
            <w:r w:rsidRPr="004C421F">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right"/>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264.456</w:t>
            </w:r>
          </w:p>
        </w:tc>
      </w:tr>
      <w:tr w:rsidR="00632B94"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center"/>
              <w:rPr>
                <w:rFonts w:ascii="Times New Roman" w:eastAsia="Times New Roman" w:hAnsi="Times New Roman" w:cs="Times New Roman"/>
                <w:color w:val="000000"/>
                <w:sz w:val="26"/>
                <w:szCs w:val="26"/>
              </w:rPr>
            </w:pPr>
            <w:r w:rsidRPr="004C421F">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 Bằng máy</w:t>
            </w:r>
          </w:p>
        </w:tc>
        <w:tc>
          <w:tcPr>
            <w:tcW w:w="1400"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center"/>
              <w:rPr>
                <w:rFonts w:ascii="Times New Roman" w:eastAsia="Times New Roman" w:hAnsi="Times New Roman" w:cs="Times New Roman"/>
                <w:color w:val="000000"/>
                <w:sz w:val="26"/>
                <w:szCs w:val="26"/>
              </w:rPr>
            </w:pPr>
            <w:r w:rsidRPr="004C421F">
              <w:rPr>
                <w:rFonts w:ascii="Times New Roman" w:eastAsia="Times New Roman" w:hAnsi="Times New Roman" w:cs="Times New Roman"/>
                <w:color w:val="000000"/>
                <w:sz w:val="26"/>
                <w:szCs w:val="26"/>
              </w:rPr>
              <w:t>đồng/m</w:t>
            </w:r>
            <w:r w:rsidRPr="004C421F">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right"/>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37.540</w:t>
            </w:r>
          </w:p>
        </w:tc>
      </w:tr>
      <w:tr w:rsidR="00632B94"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32B94" w:rsidRPr="004C421F" w:rsidRDefault="00632B94" w:rsidP="00632B94">
            <w:pPr>
              <w:spacing w:after="0" w:line="240" w:lineRule="auto"/>
              <w:jc w:val="center"/>
              <w:rPr>
                <w:rFonts w:ascii="Times New Roman" w:eastAsia="Times New Roman" w:hAnsi="Times New Roman" w:cs="Times New Roman"/>
                <w:color w:val="000000"/>
                <w:sz w:val="26"/>
                <w:szCs w:val="26"/>
              </w:rPr>
            </w:pPr>
            <w:r w:rsidRPr="004C421F">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4</w:t>
            </w:r>
          </w:p>
        </w:tc>
        <w:tc>
          <w:tcPr>
            <w:tcW w:w="5403"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Đào ao, đào mương đất cấp 3</w:t>
            </w:r>
          </w:p>
        </w:tc>
        <w:tc>
          <w:tcPr>
            <w:tcW w:w="1400"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center"/>
              <w:rPr>
                <w:rFonts w:ascii="Times New Roman" w:eastAsia="Times New Roman" w:hAnsi="Times New Roman" w:cs="Times New Roman"/>
                <w:color w:val="000000"/>
                <w:sz w:val="26"/>
                <w:szCs w:val="26"/>
              </w:rPr>
            </w:pPr>
            <w:r w:rsidRPr="004C421F">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right"/>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 </w:t>
            </w:r>
          </w:p>
        </w:tc>
      </w:tr>
      <w:tr w:rsidR="00632B94"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center"/>
              <w:rPr>
                <w:rFonts w:ascii="Times New Roman" w:eastAsia="Times New Roman" w:hAnsi="Times New Roman" w:cs="Times New Roman"/>
                <w:color w:val="000000"/>
                <w:sz w:val="26"/>
                <w:szCs w:val="26"/>
              </w:rPr>
            </w:pPr>
            <w:r w:rsidRPr="004C421F">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 Bằng thủ công</w:t>
            </w:r>
          </w:p>
        </w:tc>
        <w:tc>
          <w:tcPr>
            <w:tcW w:w="1400"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center"/>
              <w:rPr>
                <w:rFonts w:ascii="Times New Roman" w:eastAsia="Times New Roman" w:hAnsi="Times New Roman" w:cs="Times New Roman"/>
                <w:color w:val="000000"/>
                <w:sz w:val="26"/>
                <w:szCs w:val="26"/>
              </w:rPr>
            </w:pPr>
            <w:r w:rsidRPr="004C421F">
              <w:rPr>
                <w:rFonts w:ascii="Times New Roman" w:eastAsia="Times New Roman" w:hAnsi="Times New Roman" w:cs="Times New Roman"/>
                <w:color w:val="000000"/>
                <w:sz w:val="26"/>
                <w:szCs w:val="26"/>
              </w:rPr>
              <w:t>đồng/m</w:t>
            </w:r>
            <w:r w:rsidRPr="004C421F">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right"/>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379.210</w:t>
            </w:r>
          </w:p>
        </w:tc>
      </w:tr>
      <w:tr w:rsidR="00632B94"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center"/>
              <w:rPr>
                <w:rFonts w:ascii="Times New Roman" w:eastAsia="Times New Roman" w:hAnsi="Times New Roman" w:cs="Times New Roman"/>
                <w:color w:val="000000"/>
                <w:sz w:val="26"/>
                <w:szCs w:val="26"/>
              </w:rPr>
            </w:pPr>
            <w:r w:rsidRPr="004C421F">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 Bằng máy</w:t>
            </w:r>
          </w:p>
        </w:tc>
        <w:tc>
          <w:tcPr>
            <w:tcW w:w="1400"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center"/>
              <w:rPr>
                <w:rFonts w:ascii="Times New Roman" w:eastAsia="Times New Roman" w:hAnsi="Times New Roman" w:cs="Times New Roman"/>
                <w:color w:val="000000"/>
                <w:sz w:val="26"/>
                <w:szCs w:val="26"/>
              </w:rPr>
            </w:pPr>
            <w:r w:rsidRPr="004C421F">
              <w:rPr>
                <w:rFonts w:ascii="Times New Roman" w:eastAsia="Times New Roman" w:hAnsi="Times New Roman" w:cs="Times New Roman"/>
                <w:color w:val="000000"/>
                <w:sz w:val="26"/>
                <w:szCs w:val="26"/>
              </w:rPr>
              <w:t>đồng/m</w:t>
            </w:r>
            <w:r w:rsidRPr="004C421F">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right"/>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46.335</w:t>
            </w:r>
          </w:p>
        </w:tc>
      </w:tr>
      <w:tr w:rsidR="00632B94"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32B94" w:rsidRPr="004C421F" w:rsidRDefault="00632B94" w:rsidP="00632B94">
            <w:pPr>
              <w:spacing w:after="0" w:line="240" w:lineRule="auto"/>
              <w:jc w:val="center"/>
              <w:rPr>
                <w:rFonts w:ascii="Times New Roman" w:eastAsia="Times New Roman" w:hAnsi="Times New Roman" w:cs="Times New Roman"/>
                <w:color w:val="000000"/>
                <w:sz w:val="26"/>
                <w:szCs w:val="26"/>
              </w:rPr>
            </w:pPr>
            <w:r w:rsidRPr="004C421F">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5</w:t>
            </w:r>
          </w:p>
        </w:tc>
        <w:tc>
          <w:tcPr>
            <w:tcW w:w="5403"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Đào ao, đào mương đất cấp 4</w:t>
            </w:r>
          </w:p>
        </w:tc>
        <w:tc>
          <w:tcPr>
            <w:tcW w:w="1400"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center"/>
              <w:rPr>
                <w:rFonts w:ascii="Times New Roman" w:eastAsia="Times New Roman" w:hAnsi="Times New Roman" w:cs="Times New Roman"/>
                <w:color w:val="000000"/>
                <w:sz w:val="26"/>
                <w:szCs w:val="26"/>
              </w:rPr>
            </w:pPr>
            <w:r w:rsidRPr="004C421F">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right"/>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 </w:t>
            </w:r>
          </w:p>
        </w:tc>
      </w:tr>
      <w:tr w:rsidR="00632B94"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center"/>
              <w:rPr>
                <w:rFonts w:ascii="Times New Roman" w:eastAsia="Times New Roman" w:hAnsi="Times New Roman" w:cs="Times New Roman"/>
                <w:color w:val="000000"/>
                <w:sz w:val="26"/>
                <w:szCs w:val="26"/>
              </w:rPr>
            </w:pPr>
            <w:r w:rsidRPr="004C421F">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 Bằng thủ công</w:t>
            </w:r>
          </w:p>
        </w:tc>
        <w:tc>
          <w:tcPr>
            <w:tcW w:w="1400"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center"/>
              <w:rPr>
                <w:rFonts w:ascii="Times New Roman" w:eastAsia="Times New Roman" w:hAnsi="Times New Roman" w:cs="Times New Roman"/>
                <w:color w:val="000000"/>
                <w:sz w:val="26"/>
                <w:szCs w:val="26"/>
              </w:rPr>
            </w:pPr>
            <w:r w:rsidRPr="004C421F">
              <w:rPr>
                <w:rFonts w:ascii="Times New Roman" w:eastAsia="Times New Roman" w:hAnsi="Times New Roman" w:cs="Times New Roman"/>
                <w:color w:val="000000"/>
                <w:sz w:val="26"/>
                <w:szCs w:val="26"/>
              </w:rPr>
              <w:t>đồng/m</w:t>
            </w:r>
            <w:r w:rsidRPr="004C421F">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right"/>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569.598</w:t>
            </w:r>
          </w:p>
        </w:tc>
      </w:tr>
      <w:tr w:rsidR="00632B94"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center"/>
              <w:rPr>
                <w:rFonts w:ascii="Times New Roman" w:eastAsia="Times New Roman" w:hAnsi="Times New Roman" w:cs="Times New Roman"/>
                <w:color w:val="000000"/>
                <w:sz w:val="26"/>
                <w:szCs w:val="26"/>
              </w:rPr>
            </w:pPr>
            <w:r w:rsidRPr="004C421F">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 Bằng máy</w:t>
            </w:r>
          </w:p>
        </w:tc>
        <w:tc>
          <w:tcPr>
            <w:tcW w:w="1400"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center"/>
              <w:rPr>
                <w:rFonts w:ascii="Times New Roman" w:eastAsia="Times New Roman" w:hAnsi="Times New Roman" w:cs="Times New Roman"/>
                <w:color w:val="000000"/>
                <w:sz w:val="26"/>
                <w:szCs w:val="26"/>
              </w:rPr>
            </w:pPr>
            <w:r w:rsidRPr="004C421F">
              <w:rPr>
                <w:rFonts w:ascii="Times New Roman" w:eastAsia="Times New Roman" w:hAnsi="Times New Roman" w:cs="Times New Roman"/>
                <w:color w:val="000000"/>
                <w:sz w:val="26"/>
                <w:szCs w:val="26"/>
              </w:rPr>
              <w:t>đồng/m</w:t>
            </w:r>
            <w:r w:rsidRPr="004C421F">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632B94" w:rsidRPr="004C421F" w:rsidRDefault="00632B94" w:rsidP="00765780">
            <w:pPr>
              <w:spacing w:after="0" w:line="240" w:lineRule="auto"/>
              <w:jc w:val="right"/>
              <w:rPr>
                <w:rFonts w:ascii="Times New Roman" w:eastAsia="Times New Roman" w:hAnsi="Times New Roman" w:cs="Times New Roman"/>
                <w:sz w:val="26"/>
                <w:szCs w:val="26"/>
              </w:rPr>
            </w:pPr>
            <w:r w:rsidRPr="004C421F">
              <w:rPr>
                <w:rFonts w:ascii="Times New Roman" w:eastAsia="Times New Roman" w:hAnsi="Times New Roman" w:cs="Times New Roman"/>
                <w:sz w:val="26"/>
                <w:szCs w:val="26"/>
              </w:rPr>
              <w:t>57.023</w:t>
            </w:r>
          </w:p>
        </w:tc>
      </w:tr>
      <w:tr w:rsidR="00632B94"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26</w:t>
            </w:r>
          </w:p>
        </w:tc>
        <w:tc>
          <w:tcPr>
            <w:tcW w:w="5403" w:type="dxa"/>
            <w:tcBorders>
              <w:top w:val="nil"/>
              <w:left w:val="nil"/>
              <w:bottom w:val="single" w:sz="4" w:space="0" w:color="auto"/>
              <w:right w:val="single" w:sz="4" w:space="0" w:color="auto"/>
            </w:tcBorders>
            <w:shd w:val="clear" w:color="000000" w:fill="FFFFFF"/>
            <w:vAlign w:val="center"/>
            <w:hideMark/>
          </w:tcPr>
          <w:p w:rsidR="00632B94" w:rsidRPr="00765780" w:rsidRDefault="00632B94" w:rsidP="00D14691">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xml:space="preserve">Giếng khoan không tay bơm </w:t>
            </w:r>
            <w:r w:rsidRPr="008F31D6">
              <w:rPr>
                <w:rFonts w:ascii="Times New Roman" w:eastAsia="Times New Roman" w:hAnsi="Times New Roman" w:cs="Times New Roman"/>
                <w:sz w:val="26"/>
                <w:szCs w:val="26"/>
              </w:rPr>
              <w:t xml:space="preserve">đường kính ống </w:t>
            </w:r>
            <w:r w:rsidRPr="00765780">
              <w:rPr>
                <w:rFonts w:ascii="Times New Roman" w:eastAsia="Times New Roman" w:hAnsi="Times New Roman" w:cs="Times New Roman"/>
                <w:sz w:val="26"/>
                <w:szCs w:val="26"/>
              </w:rPr>
              <w:t>49mm-60mm (</w:t>
            </w:r>
            <w:r>
              <w:rPr>
                <w:rFonts w:ascii="Times New Roman" w:eastAsia="Times New Roman" w:hAnsi="Times New Roman" w:cs="Times New Roman"/>
                <w:sz w:val="26"/>
                <w:szCs w:val="26"/>
              </w:rPr>
              <w:t xml:space="preserve">loại </w:t>
            </w:r>
            <w:r w:rsidRPr="00765780">
              <w:rPr>
                <w:rFonts w:ascii="Times New Roman" w:eastAsia="Times New Roman" w:hAnsi="Times New Roman" w:cs="Times New Roman"/>
                <w:sz w:val="26"/>
                <w:szCs w:val="26"/>
              </w:rPr>
              <w:t>không có ống vách)</w:t>
            </w:r>
          </w:p>
        </w:tc>
        <w:tc>
          <w:tcPr>
            <w:tcW w:w="1400" w:type="dxa"/>
            <w:tcBorders>
              <w:top w:val="nil"/>
              <w:left w:val="nil"/>
              <w:bottom w:val="single" w:sz="4" w:space="0" w:color="auto"/>
              <w:right w:val="single" w:sz="4" w:space="0" w:color="auto"/>
            </w:tcBorders>
            <w:shd w:val="clear" w:color="000000" w:fill="FFFFFF"/>
            <w:vAlign w:val="center"/>
            <w:hideMark/>
          </w:tcPr>
          <w:p w:rsidR="00632B94" w:rsidRPr="00D87EF7" w:rsidRDefault="00632B94" w:rsidP="00765780">
            <w:pPr>
              <w:spacing w:after="0" w:line="240" w:lineRule="auto"/>
              <w:jc w:val="center"/>
              <w:rPr>
                <w:rFonts w:ascii="Times New Roman" w:eastAsia="Times New Roman" w:hAnsi="Times New Roman" w:cs="Times New Roman"/>
                <w:iCs/>
                <w:color w:val="000000"/>
                <w:sz w:val="26"/>
                <w:szCs w:val="26"/>
              </w:rPr>
            </w:pPr>
            <w:r w:rsidRPr="00D87EF7">
              <w:rPr>
                <w:rFonts w:ascii="Times New Roman" w:eastAsia="Times New Roman" w:hAnsi="Times New Roman" w:cs="Times New Roman"/>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632B94" w:rsidRPr="00D87EF7" w:rsidRDefault="00632B94" w:rsidP="00765780">
            <w:pPr>
              <w:spacing w:after="0" w:line="240" w:lineRule="auto"/>
              <w:jc w:val="right"/>
              <w:rPr>
                <w:rFonts w:ascii="Times New Roman" w:eastAsia="Times New Roman" w:hAnsi="Times New Roman" w:cs="Times New Roman"/>
                <w:sz w:val="26"/>
                <w:szCs w:val="26"/>
              </w:rPr>
            </w:pPr>
            <w:r w:rsidRPr="00D87EF7">
              <w:rPr>
                <w:rFonts w:ascii="Times New Roman" w:eastAsia="Times New Roman" w:hAnsi="Times New Roman" w:cs="Times New Roman"/>
                <w:sz w:val="26"/>
                <w:szCs w:val="26"/>
              </w:rPr>
              <w:t>485.353</w:t>
            </w:r>
          </w:p>
        </w:tc>
      </w:tr>
      <w:tr w:rsidR="00632B94" w:rsidRPr="008F31D6"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27</w:t>
            </w:r>
          </w:p>
        </w:tc>
        <w:tc>
          <w:tcPr>
            <w:tcW w:w="5403" w:type="dxa"/>
            <w:tcBorders>
              <w:top w:val="nil"/>
              <w:left w:val="nil"/>
              <w:bottom w:val="single" w:sz="4" w:space="0" w:color="auto"/>
              <w:right w:val="single" w:sz="4" w:space="0" w:color="auto"/>
            </w:tcBorders>
            <w:shd w:val="clear" w:color="000000" w:fill="FFFFFF"/>
            <w:vAlign w:val="center"/>
          </w:tcPr>
          <w:p w:rsidR="00632B94" w:rsidRPr="00F269C0" w:rsidRDefault="00632B94" w:rsidP="00F269C0">
            <w:pPr>
              <w:spacing w:after="0" w:line="240" w:lineRule="auto"/>
              <w:jc w:val="both"/>
              <w:rPr>
                <w:rFonts w:ascii="Times New Roman" w:eastAsia="Times New Roman" w:hAnsi="Times New Roman" w:cs="Times New Roman"/>
                <w:sz w:val="26"/>
                <w:szCs w:val="26"/>
              </w:rPr>
            </w:pPr>
            <w:r w:rsidRPr="00F269C0">
              <w:rPr>
                <w:rFonts w:ascii="Times New Roman" w:eastAsia="Times New Roman" w:hAnsi="Times New Roman" w:cs="Times New Roman"/>
                <w:sz w:val="26"/>
                <w:szCs w:val="26"/>
              </w:rPr>
              <w:t>Giếng khoan không tay bơm, đường kính ống 140mm (loại không có ống vách)</w:t>
            </w:r>
          </w:p>
        </w:tc>
        <w:tc>
          <w:tcPr>
            <w:tcW w:w="1400" w:type="dxa"/>
            <w:tcBorders>
              <w:top w:val="nil"/>
              <w:left w:val="nil"/>
              <w:bottom w:val="single" w:sz="4" w:space="0" w:color="auto"/>
              <w:right w:val="single" w:sz="4" w:space="0" w:color="auto"/>
            </w:tcBorders>
            <w:shd w:val="clear" w:color="000000" w:fill="FFFFFF"/>
            <w:vAlign w:val="center"/>
          </w:tcPr>
          <w:p w:rsidR="00632B94" w:rsidRPr="00F269C0" w:rsidRDefault="00632B94" w:rsidP="008F31D6">
            <w:pPr>
              <w:spacing w:after="0" w:line="240" w:lineRule="auto"/>
              <w:jc w:val="center"/>
              <w:rPr>
                <w:rFonts w:ascii="Times New Roman" w:eastAsia="Times New Roman" w:hAnsi="Times New Roman" w:cs="Times New Roman"/>
                <w:iCs/>
                <w:sz w:val="26"/>
                <w:szCs w:val="26"/>
              </w:rPr>
            </w:pPr>
            <w:r w:rsidRPr="00F269C0">
              <w:rPr>
                <w:rFonts w:ascii="Times New Roman" w:eastAsia="Times New Roman" w:hAnsi="Times New Roman" w:cs="Times New Roman"/>
                <w:iCs/>
                <w:sz w:val="26"/>
                <w:szCs w:val="26"/>
              </w:rPr>
              <w:t>đồng/m</w:t>
            </w:r>
          </w:p>
        </w:tc>
        <w:tc>
          <w:tcPr>
            <w:tcW w:w="1860" w:type="dxa"/>
            <w:tcBorders>
              <w:top w:val="nil"/>
              <w:left w:val="nil"/>
              <w:bottom w:val="single" w:sz="4" w:space="0" w:color="auto"/>
              <w:right w:val="single" w:sz="4" w:space="0" w:color="auto"/>
            </w:tcBorders>
            <w:shd w:val="clear" w:color="000000" w:fill="FFFFFF"/>
            <w:vAlign w:val="center"/>
          </w:tcPr>
          <w:p w:rsidR="00632B94" w:rsidRPr="00F269C0" w:rsidRDefault="00632B94" w:rsidP="008F31D6">
            <w:pPr>
              <w:spacing w:after="0" w:line="240" w:lineRule="auto"/>
              <w:jc w:val="right"/>
              <w:rPr>
                <w:rFonts w:ascii="Times New Roman" w:eastAsia="Times New Roman" w:hAnsi="Times New Roman" w:cs="Times New Roman"/>
                <w:sz w:val="26"/>
                <w:szCs w:val="26"/>
              </w:rPr>
            </w:pPr>
            <w:r w:rsidRPr="00F269C0">
              <w:rPr>
                <w:rFonts w:ascii="Times New Roman" w:eastAsia="Times New Roman" w:hAnsi="Times New Roman" w:cs="Times New Roman"/>
                <w:sz w:val="26"/>
                <w:szCs w:val="26"/>
              </w:rPr>
              <w:t>618.955</w:t>
            </w:r>
          </w:p>
        </w:tc>
      </w:tr>
      <w:tr w:rsidR="00632B94"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28</w:t>
            </w:r>
          </w:p>
        </w:tc>
        <w:tc>
          <w:tcPr>
            <w:tcW w:w="5403" w:type="dxa"/>
            <w:tcBorders>
              <w:top w:val="nil"/>
              <w:left w:val="nil"/>
              <w:bottom w:val="single" w:sz="4" w:space="0" w:color="auto"/>
              <w:right w:val="single" w:sz="4" w:space="0" w:color="auto"/>
            </w:tcBorders>
            <w:shd w:val="clear" w:color="000000" w:fill="FFFFFF"/>
            <w:vAlign w:val="center"/>
          </w:tcPr>
          <w:p w:rsidR="00632B94" w:rsidRPr="00B3440A" w:rsidRDefault="00632B94" w:rsidP="008F31D6">
            <w:pPr>
              <w:spacing w:after="0" w:line="240" w:lineRule="auto"/>
              <w:jc w:val="both"/>
              <w:rPr>
                <w:rFonts w:ascii="Times New Roman" w:eastAsia="Times New Roman" w:hAnsi="Times New Roman" w:cs="Times New Roman"/>
                <w:sz w:val="26"/>
                <w:szCs w:val="26"/>
              </w:rPr>
            </w:pPr>
            <w:r w:rsidRPr="00B3440A">
              <w:rPr>
                <w:rFonts w:ascii="Times New Roman" w:eastAsia="Times New Roman" w:hAnsi="Times New Roman" w:cs="Times New Roman"/>
                <w:sz w:val="26"/>
                <w:szCs w:val="26"/>
              </w:rPr>
              <w:t>Giếng khoan không tay bơm, đường kính ống 90-160mm (loại có ống vách)</w:t>
            </w:r>
          </w:p>
        </w:tc>
        <w:tc>
          <w:tcPr>
            <w:tcW w:w="1400" w:type="dxa"/>
            <w:tcBorders>
              <w:top w:val="nil"/>
              <w:left w:val="nil"/>
              <w:bottom w:val="single" w:sz="4" w:space="0" w:color="auto"/>
              <w:right w:val="single" w:sz="4" w:space="0" w:color="auto"/>
            </w:tcBorders>
            <w:shd w:val="clear" w:color="000000" w:fill="FFFFFF"/>
            <w:vAlign w:val="center"/>
          </w:tcPr>
          <w:p w:rsidR="00632B94" w:rsidRPr="00D87EF7" w:rsidRDefault="00632B94" w:rsidP="008F31D6">
            <w:pPr>
              <w:spacing w:after="0" w:line="240" w:lineRule="auto"/>
              <w:jc w:val="center"/>
              <w:rPr>
                <w:rFonts w:ascii="Times New Roman" w:eastAsia="Times New Roman" w:hAnsi="Times New Roman" w:cs="Times New Roman"/>
                <w:iCs/>
                <w:color w:val="000000"/>
                <w:sz w:val="26"/>
                <w:szCs w:val="26"/>
              </w:rPr>
            </w:pPr>
            <w:r w:rsidRPr="00D87EF7">
              <w:rPr>
                <w:rFonts w:ascii="Times New Roman" w:eastAsia="Times New Roman" w:hAnsi="Times New Roman" w:cs="Times New Roman"/>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tcPr>
          <w:p w:rsidR="00632B94" w:rsidRPr="00D87EF7" w:rsidRDefault="00632B94" w:rsidP="008F31D6">
            <w:pPr>
              <w:spacing w:after="0" w:line="240" w:lineRule="auto"/>
              <w:jc w:val="right"/>
              <w:rPr>
                <w:rFonts w:ascii="Times New Roman" w:eastAsia="Times New Roman" w:hAnsi="Times New Roman" w:cs="Times New Roman"/>
                <w:sz w:val="26"/>
                <w:szCs w:val="26"/>
              </w:rPr>
            </w:pPr>
            <w:r w:rsidRPr="00D87EF7">
              <w:rPr>
                <w:rFonts w:ascii="Times New Roman" w:eastAsia="Times New Roman" w:hAnsi="Times New Roman" w:cs="Times New Roman"/>
                <w:sz w:val="26"/>
                <w:szCs w:val="26"/>
              </w:rPr>
              <w:t>855.430</w:t>
            </w:r>
          </w:p>
        </w:tc>
      </w:tr>
      <w:tr w:rsidR="00632B94" w:rsidRPr="00765780" w:rsidTr="00C65F7B">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29</w:t>
            </w:r>
          </w:p>
        </w:tc>
        <w:tc>
          <w:tcPr>
            <w:tcW w:w="5403" w:type="dxa"/>
            <w:tcBorders>
              <w:top w:val="nil"/>
              <w:left w:val="nil"/>
              <w:bottom w:val="single" w:sz="4" w:space="0" w:color="auto"/>
              <w:right w:val="single" w:sz="4" w:space="0" w:color="auto"/>
            </w:tcBorders>
            <w:shd w:val="clear" w:color="000000" w:fill="FFFFFF"/>
            <w:vAlign w:val="center"/>
            <w:hideMark/>
          </w:tcPr>
          <w:p w:rsidR="00632B94" w:rsidRPr="00765780" w:rsidRDefault="00632B94" w:rsidP="00C31216">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xml:space="preserve">Giếng bơm UNICEP có tay bơm, đường kính ống 49mm-60mm (chiều sâu giếng </w:t>
            </w:r>
            <w:r w:rsidRPr="00765780">
              <w:rPr>
                <w:rFonts w:ascii="Calibri" w:eastAsia="Times New Roman" w:hAnsi="Calibri" w:cs="Calibri"/>
                <w:sz w:val="26"/>
                <w:szCs w:val="26"/>
              </w:rPr>
              <w:t>≤</w:t>
            </w:r>
            <w:r w:rsidRPr="00765780">
              <w:rPr>
                <w:rFonts w:ascii="Times New Roman" w:eastAsia="Times New Roman" w:hAnsi="Times New Roman" w:cs="Times New Roman"/>
                <w:sz w:val="26"/>
                <w:szCs w:val="26"/>
              </w:rPr>
              <w:t>12m)</w:t>
            </w:r>
          </w:p>
        </w:tc>
        <w:tc>
          <w:tcPr>
            <w:tcW w:w="1400" w:type="dxa"/>
            <w:tcBorders>
              <w:top w:val="nil"/>
              <w:left w:val="nil"/>
              <w:bottom w:val="single" w:sz="4" w:space="0" w:color="auto"/>
              <w:right w:val="single" w:sz="4" w:space="0" w:color="auto"/>
            </w:tcBorders>
            <w:shd w:val="clear" w:color="000000" w:fill="FFFFFF"/>
            <w:vAlign w:val="center"/>
            <w:hideMark/>
          </w:tcPr>
          <w:p w:rsidR="00632B94" w:rsidRPr="00D87EF7" w:rsidRDefault="00632B94" w:rsidP="00765780">
            <w:pPr>
              <w:spacing w:after="0" w:line="240" w:lineRule="auto"/>
              <w:jc w:val="center"/>
              <w:rPr>
                <w:rFonts w:ascii="Times New Roman" w:eastAsia="Times New Roman" w:hAnsi="Times New Roman" w:cs="Times New Roman"/>
                <w:iCs/>
                <w:color w:val="000000"/>
                <w:sz w:val="26"/>
                <w:szCs w:val="26"/>
              </w:rPr>
            </w:pPr>
            <w:r w:rsidRPr="00D87EF7">
              <w:rPr>
                <w:rFonts w:ascii="Times New Roman" w:eastAsia="Times New Roman" w:hAnsi="Times New Roman" w:cs="Times New Roman"/>
                <w:iCs/>
                <w:color w:val="000000"/>
                <w:sz w:val="26"/>
                <w:szCs w:val="26"/>
              </w:rPr>
              <w:t>đồng/giếng</w:t>
            </w:r>
          </w:p>
        </w:tc>
        <w:tc>
          <w:tcPr>
            <w:tcW w:w="1860" w:type="dxa"/>
            <w:tcBorders>
              <w:top w:val="nil"/>
              <w:left w:val="nil"/>
              <w:bottom w:val="single" w:sz="4" w:space="0" w:color="auto"/>
              <w:right w:val="single" w:sz="4" w:space="0" w:color="auto"/>
            </w:tcBorders>
            <w:shd w:val="clear" w:color="000000" w:fill="FFFFFF"/>
            <w:vAlign w:val="center"/>
            <w:hideMark/>
          </w:tcPr>
          <w:p w:rsidR="00632B94" w:rsidRPr="00D87EF7" w:rsidRDefault="00632B94" w:rsidP="00765780">
            <w:pPr>
              <w:spacing w:after="0" w:line="240" w:lineRule="auto"/>
              <w:jc w:val="right"/>
              <w:rPr>
                <w:rFonts w:ascii="Times New Roman" w:eastAsia="Times New Roman" w:hAnsi="Times New Roman" w:cs="Times New Roman"/>
                <w:sz w:val="26"/>
                <w:szCs w:val="26"/>
              </w:rPr>
            </w:pPr>
            <w:r w:rsidRPr="00D87EF7">
              <w:rPr>
                <w:rFonts w:ascii="Times New Roman" w:eastAsia="Times New Roman" w:hAnsi="Times New Roman" w:cs="Times New Roman"/>
                <w:sz w:val="26"/>
                <w:szCs w:val="26"/>
              </w:rPr>
              <w:t>4.400.000</w:t>
            </w:r>
          </w:p>
        </w:tc>
      </w:tr>
      <w:tr w:rsidR="00632B94" w:rsidRPr="00765780" w:rsidTr="00C65F7B">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30</w:t>
            </w:r>
          </w:p>
        </w:tc>
        <w:tc>
          <w:tcPr>
            <w:tcW w:w="5403" w:type="dxa"/>
            <w:tcBorders>
              <w:top w:val="nil"/>
              <w:left w:val="nil"/>
              <w:bottom w:val="single" w:sz="4" w:space="0" w:color="auto"/>
              <w:right w:val="single" w:sz="4" w:space="0" w:color="auto"/>
            </w:tcBorders>
            <w:shd w:val="clear" w:color="000000" w:fill="FFFFFF"/>
            <w:vAlign w:val="center"/>
            <w:hideMark/>
          </w:tcPr>
          <w:p w:rsidR="00632B94" w:rsidRPr="00765780" w:rsidRDefault="00632B94" w:rsidP="00C31216">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bơm UNICEP không có tay bơm, đường kính ống 49mm-60mm (chiều sâu giếng ≤12m)</w:t>
            </w:r>
          </w:p>
        </w:tc>
        <w:tc>
          <w:tcPr>
            <w:tcW w:w="1400" w:type="dxa"/>
            <w:tcBorders>
              <w:top w:val="nil"/>
              <w:left w:val="nil"/>
              <w:bottom w:val="single" w:sz="4" w:space="0" w:color="auto"/>
              <w:right w:val="single" w:sz="4" w:space="0" w:color="auto"/>
            </w:tcBorders>
            <w:shd w:val="clear" w:color="000000" w:fill="FFFFFF"/>
            <w:vAlign w:val="center"/>
            <w:hideMark/>
          </w:tcPr>
          <w:p w:rsidR="00632B94" w:rsidRPr="00D87EF7" w:rsidRDefault="00632B94" w:rsidP="00765780">
            <w:pPr>
              <w:spacing w:after="0" w:line="240" w:lineRule="auto"/>
              <w:jc w:val="center"/>
              <w:rPr>
                <w:rFonts w:ascii="Times New Roman" w:eastAsia="Times New Roman" w:hAnsi="Times New Roman" w:cs="Times New Roman"/>
                <w:iCs/>
                <w:color w:val="000000"/>
                <w:sz w:val="26"/>
                <w:szCs w:val="26"/>
              </w:rPr>
            </w:pPr>
            <w:r w:rsidRPr="00D87EF7">
              <w:rPr>
                <w:rFonts w:ascii="Times New Roman" w:eastAsia="Times New Roman" w:hAnsi="Times New Roman" w:cs="Times New Roman"/>
                <w:iCs/>
                <w:color w:val="000000"/>
                <w:sz w:val="26"/>
                <w:szCs w:val="26"/>
              </w:rPr>
              <w:t>đồng/giếng</w:t>
            </w:r>
          </w:p>
        </w:tc>
        <w:tc>
          <w:tcPr>
            <w:tcW w:w="1860" w:type="dxa"/>
            <w:tcBorders>
              <w:top w:val="nil"/>
              <w:left w:val="nil"/>
              <w:bottom w:val="single" w:sz="4" w:space="0" w:color="auto"/>
              <w:right w:val="single" w:sz="4" w:space="0" w:color="auto"/>
            </w:tcBorders>
            <w:shd w:val="clear" w:color="000000" w:fill="FFFFFF"/>
            <w:vAlign w:val="center"/>
            <w:hideMark/>
          </w:tcPr>
          <w:p w:rsidR="00632B94" w:rsidRPr="00D87EF7" w:rsidRDefault="00632B94" w:rsidP="00765780">
            <w:pPr>
              <w:spacing w:after="0" w:line="240" w:lineRule="auto"/>
              <w:jc w:val="right"/>
              <w:rPr>
                <w:rFonts w:ascii="Times New Roman" w:eastAsia="Times New Roman" w:hAnsi="Times New Roman" w:cs="Times New Roman"/>
                <w:sz w:val="26"/>
                <w:szCs w:val="26"/>
              </w:rPr>
            </w:pPr>
            <w:r w:rsidRPr="00D87EF7">
              <w:rPr>
                <w:rFonts w:ascii="Times New Roman" w:eastAsia="Times New Roman" w:hAnsi="Times New Roman" w:cs="Times New Roman"/>
                <w:sz w:val="26"/>
                <w:szCs w:val="26"/>
              </w:rPr>
              <w:t>2.200.000</w:t>
            </w:r>
          </w:p>
        </w:tc>
      </w:tr>
      <w:tr w:rsidR="00632B94" w:rsidRPr="00765780" w:rsidTr="00632B94">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31</w:t>
            </w:r>
          </w:p>
        </w:tc>
        <w:tc>
          <w:tcPr>
            <w:tcW w:w="5403" w:type="dxa"/>
            <w:tcBorders>
              <w:top w:val="nil"/>
              <w:left w:val="nil"/>
              <w:bottom w:val="single" w:sz="4" w:space="0" w:color="auto"/>
              <w:right w:val="single" w:sz="4" w:space="0" w:color="auto"/>
            </w:tcBorders>
            <w:shd w:val="clear" w:color="000000" w:fill="FFFFFF"/>
            <w:vAlign w:val="center"/>
            <w:hideMark/>
          </w:tcPr>
          <w:p w:rsidR="00632B94" w:rsidRPr="00765780" w:rsidRDefault="00632B94"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bằng BTCT đúc sẵn đường kính &lt; 1m</w:t>
            </w:r>
          </w:p>
        </w:tc>
        <w:tc>
          <w:tcPr>
            <w:tcW w:w="1400" w:type="dxa"/>
            <w:tcBorders>
              <w:top w:val="nil"/>
              <w:left w:val="nil"/>
              <w:bottom w:val="single" w:sz="4" w:space="0" w:color="auto"/>
              <w:right w:val="single" w:sz="4" w:space="0" w:color="auto"/>
            </w:tcBorders>
            <w:shd w:val="clear" w:color="000000" w:fill="FFFFFF"/>
            <w:vAlign w:val="center"/>
            <w:hideMark/>
          </w:tcPr>
          <w:p w:rsidR="00632B94" w:rsidRPr="00D87EF7" w:rsidRDefault="00632B94" w:rsidP="00765780">
            <w:pPr>
              <w:spacing w:after="0" w:line="240" w:lineRule="auto"/>
              <w:jc w:val="center"/>
              <w:rPr>
                <w:rFonts w:ascii="Times New Roman" w:eastAsia="Times New Roman" w:hAnsi="Times New Roman" w:cs="Times New Roman"/>
                <w:iCs/>
                <w:color w:val="000000"/>
                <w:sz w:val="26"/>
                <w:szCs w:val="26"/>
              </w:rPr>
            </w:pPr>
            <w:r w:rsidRPr="00D87EF7">
              <w:rPr>
                <w:rFonts w:ascii="Times New Roman" w:eastAsia="Times New Roman" w:hAnsi="Times New Roman" w:cs="Times New Roman"/>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632B94" w:rsidRPr="00D87EF7" w:rsidRDefault="00632B94" w:rsidP="00765780">
            <w:pPr>
              <w:spacing w:after="0" w:line="240" w:lineRule="auto"/>
              <w:jc w:val="right"/>
              <w:rPr>
                <w:rFonts w:ascii="Times New Roman" w:eastAsia="Times New Roman" w:hAnsi="Times New Roman" w:cs="Times New Roman"/>
                <w:sz w:val="26"/>
                <w:szCs w:val="26"/>
              </w:rPr>
            </w:pPr>
            <w:r w:rsidRPr="00D87EF7">
              <w:rPr>
                <w:rFonts w:ascii="Times New Roman" w:eastAsia="Times New Roman" w:hAnsi="Times New Roman" w:cs="Times New Roman"/>
                <w:sz w:val="26"/>
                <w:szCs w:val="26"/>
              </w:rPr>
              <w:t>954.000</w:t>
            </w:r>
          </w:p>
        </w:tc>
      </w:tr>
      <w:tr w:rsidR="00632B94" w:rsidRPr="00765780" w:rsidTr="00632B94">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32</w:t>
            </w:r>
          </w:p>
        </w:tc>
        <w:tc>
          <w:tcPr>
            <w:tcW w:w="5403" w:type="dxa"/>
            <w:tcBorders>
              <w:top w:val="nil"/>
              <w:left w:val="nil"/>
              <w:bottom w:val="single" w:sz="4" w:space="0" w:color="auto"/>
              <w:right w:val="single" w:sz="4" w:space="0" w:color="auto"/>
            </w:tcBorders>
            <w:shd w:val="clear" w:color="000000" w:fill="FFFFFF"/>
            <w:vAlign w:val="center"/>
            <w:hideMark/>
          </w:tcPr>
          <w:p w:rsidR="00632B94" w:rsidRPr="00765780" w:rsidRDefault="00632B94"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bằng BTCT đúc sẵn đường kính 1m</w:t>
            </w:r>
          </w:p>
        </w:tc>
        <w:tc>
          <w:tcPr>
            <w:tcW w:w="1400" w:type="dxa"/>
            <w:tcBorders>
              <w:top w:val="nil"/>
              <w:left w:val="nil"/>
              <w:bottom w:val="single" w:sz="4" w:space="0" w:color="auto"/>
              <w:right w:val="single" w:sz="4" w:space="0" w:color="auto"/>
            </w:tcBorders>
            <w:shd w:val="clear" w:color="000000" w:fill="FFFFFF"/>
            <w:vAlign w:val="center"/>
            <w:hideMark/>
          </w:tcPr>
          <w:p w:rsidR="00632B94" w:rsidRPr="00D87EF7" w:rsidRDefault="00632B94" w:rsidP="00765780">
            <w:pPr>
              <w:spacing w:after="0" w:line="240" w:lineRule="auto"/>
              <w:jc w:val="center"/>
              <w:rPr>
                <w:rFonts w:ascii="Times New Roman" w:eastAsia="Times New Roman" w:hAnsi="Times New Roman" w:cs="Times New Roman"/>
                <w:iCs/>
                <w:color w:val="000000"/>
                <w:sz w:val="26"/>
                <w:szCs w:val="26"/>
              </w:rPr>
            </w:pPr>
            <w:r w:rsidRPr="00D87EF7">
              <w:rPr>
                <w:rFonts w:ascii="Times New Roman" w:eastAsia="Times New Roman" w:hAnsi="Times New Roman" w:cs="Times New Roman"/>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632B94" w:rsidRPr="00D87EF7" w:rsidRDefault="00632B94" w:rsidP="00765780">
            <w:pPr>
              <w:spacing w:after="0" w:line="240" w:lineRule="auto"/>
              <w:jc w:val="right"/>
              <w:rPr>
                <w:rFonts w:ascii="Times New Roman" w:eastAsia="Times New Roman" w:hAnsi="Times New Roman" w:cs="Times New Roman"/>
                <w:sz w:val="26"/>
                <w:szCs w:val="26"/>
              </w:rPr>
            </w:pPr>
            <w:r w:rsidRPr="00D87EF7">
              <w:rPr>
                <w:rFonts w:ascii="Times New Roman" w:eastAsia="Times New Roman" w:hAnsi="Times New Roman" w:cs="Times New Roman"/>
                <w:sz w:val="26"/>
                <w:szCs w:val="26"/>
              </w:rPr>
              <w:t>1.105.000</w:t>
            </w:r>
          </w:p>
        </w:tc>
      </w:tr>
      <w:tr w:rsidR="00632B94"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33</w:t>
            </w:r>
          </w:p>
        </w:tc>
        <w:tc>
          <w:tcPr>
            <w:tcW w:w="5403" w:type="dxa"/>
            <w:tcBorders>
              <w:top w:val="nil"/>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xây gạch dày 10cm đường kính 2m</w:t>
            </w:r>
          </w:p>
        </w:tc>
        <w:tc>
          <w:tcPr>
            <w:tcW w:w="1400" w:type="dxa"/>
            <w:tcBorders>
              <w:top w:val="nil"/>
              <w:left w:val="nil"/>
              <w:bottom w:val="single" w:sz="4" w:space="0" w:color="auto"/>
              <w:right w:val="single" w:sz="4" w:space="0" w:color="auto"/>
            </w:tcBorders>
            <w:shd w:val="clear" w:color="000000" w:fill="FFFFFF"/>
            <w:vAlign w:val="center"/>
          </w:tcPr>
          <w:p w:rsidR="00632B94" w:rsidRPr="00D87EF7" w:rsidRDefault="00632B94" w:rsidP="00484D54">
            <w:pPr>
              <w:spacing w:after="0" w:line="240" w:lineRule="auto"/>
              <w:jc w:val="center"/>
              <w:rPr>
                <w:rFonts w:ascii="Times New Roman" w:eastAsia="Times New Roman" w:hAnsi="Times New Roman" w:cs="Times New Roman"/>
                <w:iCs/>
                <w:color w:val="000000"/>
                <w:sz w:val="26"/>
                <w:szCs w:val="26"/>
              </w:rPr>
            </w:pPr>
            <w:r w:rsidRPr="00D87EF7">
              <w:rPr>
                <w:rFonts w:ascii="Times New Roman" w:eastAsia="Times New Roman" w:hAnsi="Times New Roman" w:cs="Times New Roman"/>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tcPr>
          <w:p w:rsidR="00632B94" w:rsidRPr="00D87EF7" w:rsidRDefault="00632B94" w:rsidP="00484D54">
            <w:pPr>
              <w:spacing w:after="0" w:line="240" w:lineRule="auto"/>
              <w:jc w:val="right"/>
              <w:rPr>
                <w:rFonts w:ascii="Times New Roman" w:eastAsia="Times New Roman" w:hAnsi="Times New Roman" w:cs="Times New Roman"/>
                <w:sz w:val="26"/>
                <w:szCs w:val="26"/>
              </w:rPr>
            </w:pPr>
            <w:r w:rsidRPr="00D87EF7">
              <w:rPr>
                <w:rFonts w:ascii="Times New Roman" w:eastAsia="Times New Roman" w:hAnsi="Times New Roman" w:cs="Times New Roman"/>
                <w:sz w:val="26"/>
                <w:szCs w:val="26"/>
              </w:rPr>
              <w:t>2.687.000</w:t>
            </w:r>
          </w:p>
        </w:tc>
      </w:tr>
      <w:tr w:rsidR="00632B94" w:rsidRPr="00765780" w:rsidTr="0071464B">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34</w:t>
            </w:r>
          </w:p>
        </w:tc>
        <w:tc>
          <w:tcPr>
            <w:tcW w:w="5403" w:type="dxa"/>
            <w:tcBorders>
              <w:top w:val="nil"/>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xây gạch dày 10cm đường kính 3m</w:t>
            </w:r>
          </w:p>
        </w:tc>
        <w:tc>
          <w:tcPr>
            <w:tcW w:w="1400" w:type="dxa"/>
            <w:tcBorders>
              <w:top w:val="nil"/>
              <w:left w:val="nil"/>
              <w:bottom w:val="single" w:sz="4" w:space="0" w:color="auto"/>
              <w:right w:val="single" w:sz="4" w:space="0" w:color="auto"/>
            </w:tcBorders>
            <w:shd w:val="clear" w:color="000000" w:fill="FFFFFF"/>
            <w:vAlign w:val="center"/>
          </w:tcPr>
          <w:p w:rsidR="00632B94" w:rsidRPr="00D87EF7" w:rsidRDefault="00632B94" w:rsidP="00484D54">
            <w:pPr>
              <w:spacing w:after="0" w:line="240" w:lineRule="auto"/>
              <w:jc w:val="center"/>
              <w:rPr>
                <w:rFonts w:ascii="Times New Roman" w:eastAsia="Times New Roman" w:hAnsi="Times New Roman" w:cs="Times New Roman"/>
                <w:iCs/>
                <w:color w:val="000000"/>
                <w:sz w:val="26"/>
                <w:szCs w:val="26"/>
              </w:rPr>
            </w:pPr>
            <w:r w:rsidRPr="00D87EF7">
              <w:rPr>
                <w:rFonts w:ascii="Times New Roman" w:eastAsia="Times New Roman" w:hAnsi="Times New Roman" w:cs="Times New Roman"/>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tcPr>
          <w:p w:rsidR="00632B94" w:rsidRPr="00D87EF7" w:rsidRDefault="00632B94" w:rsidP="00484D54">
            <w:pPr>
              <w:spacing w:after="0" w:line="240" w:lineRule="auto"/>
              <w:jc w:val="right"/>
              <w:rPr>
                <w:rFonts w:ascii="Times New Roman" w:eastAsia="Times New Roman" w:hAnsi="Times New Roman" w:cs="Times New Roman"/>
                <w:sz w:val="26"/>
                <w:szCs w:val="26"/>
              </w:rPr>
            </w:pPr>
            <w:r w:rsidRPr="00D87EF7">
              <w:rPr>
                <w:rFonts w:ascii="Times New Roman" w:eastAsia="Times New Roman" w:hAnsi="Times New Roman" w:cs="Times New Roman"/>
                <w:sz w:val="26"/>
                <w:szCs w:val="26"/>
              </w:rPr>
              <w:t>4.590.000</w:t>
            </w:r>
          </w:p>
        </w:tc>
      </w:tr>
      <w:tr w:rsidR="00632B94" w:rsidRPr="00765780" w:rsidTr="0071464B">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35</w:t>
            </w:r>
          </w:p>
        </w:tc>
        <w:tc>
          <w:tcPr>
            <w:tcW w:w="5403" w:type="dxa"/>
            <w:tcBorders>
              <w:top w:val="nil"/>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xây gạch đường kính 4m</w:t>
            </w:r>
          </w:p>
        </w:tc>
        <w:tc>
          <w:tcPr>
            <w:tcW w:w="1400" w:type="dxa"/>
            <w:tcBorders>
              <w:top w:val="nil"/>
              <w:left w:val="nil"/>
              <w:bottom w:val="single" w:sz="4" w:space="0" w:color="auto"/>
              <w:right w:val="single" w:sz="4" w:space="0" w:color="auto"/>
            </w:tcBorders>
            <w:shd w:val="clear" w:color="000000" w:fill="FFFFFF"/>
            <w:vAlign w:val="center"/>
          </w:tcPr>
          <w:p w:rsidR="00632B94" w:rsidRPr="00D87EF7" w:rsidRDefault="00632B94" w:rsidP="00484D54">
            <w:pPr>
              <w:spacing w:after="0" w:line="240" w:lineRule="auto"/>
              <w:jc w:val="center"/>
              <w:rPr>
                <w:rFonts w:ascii="Times New Roman" w:eastAsia="Times New Roman" w:hAnsi="Times New Roman" w:cs="Times New Roman"/>
                <w:iCs/>
                <w:color w:val="000000"/>
                <w:sz w:val="26"/>
                <w:szCs w:val="26"/>
              </w:rPr>
            </w:pPr>
            <w:r w:rsidRPr="00D87EF7">
              <w:rPr>
                <w:rFonts w:ascii="Times New Roman" w:eastAsia="Times New Roman" w:hAnsi="Times New Roman" w:cs="Times New Roman"/>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tcPr>
          <w:p w:rsidR="00632B94" w:rsidRPr="00D87EF7" w:rsidRDefault="00632B94" w:rsidP="00484D54">
            <w:pPr>
              <w:spacing w:after="0" w:line="240" w:lineRule="auto"/>
              <w:jc w:val="right"/>
              <w:rPr>
                <w:rFonts w:ascii="Times New Roman" w:eastAsia="Times New Roman" w:hAnsi="Times New Roman" w:cs="Times New Roman"/>
                <w:sz w:val="26"/>
                <w:szCs w:val="26"/>
              </w:rPr>
            </w:pPr>
            <w:r w:rsidRPr="00D87EF7">
              <w:rPr>
                <w:rFonts w:ascii="Times New Roman" w:eastAsia="Times New Roman" w:hAnsi="Times New Roman" w:cs="Times New Roman"/>
                <w:sz w:val="26"/>
                <w:szCs w:val="26"/>
              </w:rPr>
              <w:t>6.735.</w:t>
            </w:r>
            <w:r>
              <w:rPr>
                <w:rFonts w:ascii="Times New Roman" w:eastAsia="Times New Roman" w:hAnsi="Times New Roman" w:cs="Times New Roman"/>
                <w:sz w:val="26"/>
                <w:szCs w:val="26"/>
              </w:rPr>
              <w:t>000</w:t>
            </w:r>
          </w:p>
        </w:tc>
      </w:tr>
      <w:tr w:rsidR="00632B94" w:rsidRPr="00765780" w:rsidTr="0071464B">
        <w:trPr>
          <w:trHeight w:val="51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36</w:t>
            </w:r>
          </w:p>
        </w:tc>
        <w:tc>
          <w:tcPr>
            <w:tcW w:w="5403" w:type="dxa"/>
            <w:tcBorders>
              <w:top w:val="nil"/>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nước xây gạch (tính cho 1m</w:t>
            </w:r>
            <w:r w:rsidRPr="00765780">
              <w:rPr>
                <w:rFonts w:ascii="Times New Roman" w:eastAsia="Times New Roman" w:hAnsi="Times New Roman" w:cs="Times New Roman"/>
                <w:sz w:val="26"/>
                <w:szCs w:val="26"/>
                <w:vertAlign w:val="superscript"/>
              </w:rPr>
              <w:t>3</w:t>
            </w:r>
            <w:r w:rsidRPr="00765780">
              <w:rPr>
                <w:rFonts w:ascii="Times New Roman" w:eastAsia="Times New Roman" w:hAnsi="Times New Roman" w:cs="Times New Roman"/>
                <w:sz w:val="26"/>
                <w:szCs w:val="26"/>
              </w:rPr>
              <w:t> thể tích hồ)</w:t>
            </w:r>
          </w:p>
        </w:tc>
        <w:tc>
          <w:tcPr>
            <w:tcW w:w="1400" w:type="dxa"/>
            <w:tcBorders>
              <w:top w:val="nil"/>
              <w:left w:val="nil"/>
              <w:bottom w:val="single" w:sz="4" w:space="0" w:color="auto"/>
              <w:right w:val="single" w:sz="4" w:space="0" w:color="auto"/>
            </w:tcBorders>
            <w:shd w:val="clear" w:color="auto" w:fill="auto"/>
            <w:vAlign w:val="center"/>
          </w:tcPr>
          <w:p w:rsidR="00632B94" w:rsidRPr="00D87EF7" w:rsidRDefault="00632B94" w:rsidP="00484D54">
            <w:pPr>
              <w:spacing w:after="0" w:line="240" w:lineRule="auto"/>
              <w:jc w:val="center"/>
              <w:rPr>
                <w:rFonts w:ascii="Times New Roman" w:eastAsia="Times New Roman" w:hAnsi="Times New Roman" w:cs="Times New Roman"/>
                <w:color w:val="000000"/>
                <w:sz w:val="26"/>
                <w:szCs w:val="26"/>
              </w:rPr>
            </w:pPr>
            <w:r w:rsidRPr="00D87EF7">
              <w:rPr>
                <w:rFonts w:ascii="Times New Roman" w:eastAsia="Times New Roman" w:hAnsi="Times New Roman" w:cs="Times New Roman"/>
                <w:color w:val="000000"/>
                <w:sz w:val="26"/>
                <w:szCs w:val="26"/>
              </w:rPr>
              <w:t>đồng/m</w:t>
            </w:r>
            <w:r w:rsidRPr="00D87EF7">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tcPr>
          <w:p w:rsidR="00632B94" w:rsidRPr="00D87EF7" w:rsidRDefault="00632B94" w:rsidP="00484D54">
            <w:pPr>
              <w:spacing w:after="0" w:line="240" w:lineRule="auto"/>
              <w:jc w:val="right"/>
              <w:rPr>
                <w:rFonts w:ascii="Times New Roman" w:eastAsia="Times New Roman" w:hAnsi="Times New Roman" w:cs="Times New Roman"/>
                <w:sz w:val="26"/>
                <w:szCs w:val="26"/>
              </w:rPr>
            </w:pPr>
            <w:r w:rsidRPr="00D87EF7">
              <w:rPr>
                <w:rFonts w:ascii="Times New Roman" w:eastAsia="Times New Roman" w:hAnsi="Times New Roman" w:cs="Times New Roman"/>
                <w:sz w:val="26"/>
                <w:szCs w:val="26"/>
              </w:rPr>
              <w:t>1.231.000</w:t>
            </w:r>
          </w:p>
        </w:tc>
      </w:tr>
      <w:tr w:rsidR="00632B94" w:rsidRPr="00765780" w:rsidTr="0071464B">
        <w:trPr>
          <w:trHeight w:val="585"/>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37</w:t>
            </w:r>
          </w:p>
        </w:tc>
        <w:tc>
          <w:tcPr>
            <w:tcW w:w="5403" w:type="dxa"/>
            <w:tcBorders>
              <w:top w:val="nil"/>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nước xây đá chẻ (tính cho 1m</w:t>
            </w:r>
            <w:r w:rsidRPr="00765780">
              <w:rPr>
                <w:rFonts w:ascii="Times New Roman" w:eastAsia="Times New Roman" w:hAnsi="Times New Roman" w:cs="Times New Roman"/>
                <w:sz w:val="26"/>
                <w:szCs w:val="26"/>
                <w:vertAlign w:val="superscript"/>
              </w:rPr>
              <w:t>3</w:t>
            </w:r>
            <w:r w:rsidRPr="00765780">
              <w:rPr>
                <w:rFonts w:ascii="Times New Roman" w:eastAsia="Times New Roman" w:hAnsi="Times New Roman" w:cs="Times New Roman"/>
                <w:sz w:val="26"/>
                <w:szCs w:val="26"/>
              </w:rPr>
              <w:t> thể tích hồ)</w:t>
            </w:r>
          </w:p>
        </w:tc>
        <w:tc>
          <w:tcPr>
            <w:tcW w:w="1400" w:type="dxa"/>
            <w:tcBorders>
              <w:top w:val="nil"/>
              <w:left w:val="nil"/>
              <w:bottom w:val="single" w:sz="4" w:space="0" w:color="auto"/>
              <w:right w:val="single" w:sz="4" w:space="0" w:color="auto"/>
            </w:tcBorders>
            <w:shd w:val="clear" w:color="000000" w:fill="FFFFFF"/>
            <w:vAlign w:val="center"/>
          </w:tcPr>
          <w:p w:rsidR="00632B94" w:rsidRPr="00D87EF7" w:rsidRDefault="00632B94" w:rsidP="00484D54">
            <w:pPr>
              <w:spacing w:after="0" w:line="240" w:lineRule="auto"/>
              <w:jc w:val="center"/>
              <w:rPr>
                <w:rFonts w:ascii="Times New Roman" w:eastAsia="Times New Roman" w:hAnsi="Times New Roman" w:cs="Times New Roman"/>
                <w:color w:val="000000"/>
                <w:sz w:val="26"/>
                <w:szCs w:val="26"/>
              </w:rPr>
            </w:pPr>
            <w:r w:rsidRPr="00D87EF7">
              <w:rPr>
                <w:rFonts w:ascii="Times New Roman" w:eastAsia="Times New Roman" w:hAnsi="Times New Roman" w:cs="Times New Roman"/>
                <w:color w:val="000000"/>
                <w:sz w:val="26"/>
                <w:szCs w:val="26"/>
              </w:rPr>
              <w:t>đồng/m</w:t>
            </w:r>
            <w:r w:rsidRPr="00D87EF7">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tcPr>
          <w:p w:rsidR="00632B94" w:rsidRPr="00D87EF7" w:rsidRDefault="00632B94" w:rsidP="00484D54">
            <w:pPr>
              <w:spacing w:after="0" w:line="240" w:lineRule="auto"/>
              <w:jc w:val="right"/>
              <w:rPr>
                <w:rFonts w:ascii="Times New Roman" w:eastAsia="Times New Roman" w:hAnsi="Times New Roman" w:cs="Times New Roman"/>
                <w:sz w:val="26"/>
                <w:szCs w:val="26"/>
              </w:rPr>
            </w:pPr>
            <w:r w:rsidRPr="00D87EF7">
              <w:rPr>
                <w:rFonts w:ascii="Times New Roman" w:eastAsia="Times New Roman" w:hAnsi="Times New Roman" w:cs="Times New Roman"/>
                <w:sz w:val="26"/>
                <w:szCs w:val="26"/>
              </w:rPr>
              <w:t>1.344.000</w:t>
            </w:r>
          </w:p>
        </w:tc>
      </w:tr>
      <w:tr w:rsidR="00632B94" w:rsidRPr="00765780" w:rsidTr="0071464B">
        <w:trPr>
          <w:trHeight w:val="585"/>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4C421F">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38</w:t>
            </w:r>
          </w:p>
        </w:tc>
        <w:tc>
          <w:tcPr>
            <w:tcW w:w="5403" w:type="dxa"/>
            <w:tcBorders>
              <w:top w:val="nil"/>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chuyên dùng có chống thấm xây gạch (tính cho 1m</w:t>
            </w:r>
            <w:r w:rsidRPr="00765780">
              <w:rPr>
                <w:rFonts w:ascii="Times New Roman" w:eastAsia="Times New Roman" w:hAnsi="Times New Roman" w:cs="Times New Roman"/>
                <w:sz w:val="26"/>
                <w:szCs w:val="26"/>
                <w:vertAlign w:val="superscript"/>
              </w:rPr>
              <w:t>3</w:t>
            </w:r>
            <w:r w:rsidRPr="00765780">
              <w:rPr>
                <w:rFonts w:ascii="Times New Roman" w:eastAsia="Times New Roman" w:hAnsi="Times New Roman" w:cs="Times New Roman"/>
                <w:sz w:val="26"/>
                <w:szCs w:val="26"/>
              </w:rPr>
              <w:t> thể tích hồ)</w:t>
            </w:r>
          </w:p>
        </w:tc>
        <w:tc>
          <w:tcPr>
            <w:tcW w:w="1400" w:type="dxa"/>
            <w:tcBorders>
              <w:top w:val="nil"/>
              <w:left w:val="nil"/>
              <w:bottom w:val="single" w:sz="4" w:space="0" w:color="auto"/>
              <w:right w:val="single" w:sz="4" w:space="0" w:color="auto"/>
            </w:tcBorders>
            <w:shd w:val="clear" w:color="000000" w:fill="FFFFFF"/>
            <w:vAlign w:val="center"/>
          </w:tcPr>
          <w:p w:rsidR="00632B94" w:rsidRPr="00D87EF7" w:rsidRDefault="00632B94" w:rsidP="00484D54">
            <w:pPr>
              <w:spacing w:after="0" w:line="240" w:lineRule="auto"/>
              <w:jc w:val="center"/>
              <w:rPr>
                <w:rFonts w:ascii="Times New Roman" w:eastAsia="Times New Roman" w:hAnsi="Times New Roman" w:cs="Times New Roman"/>
                <w:color w:val="000000"/>
                <w:sz w:val="26"/>
                <w:szCs w:val="26"/>
              </w:rPr>
            </w:pPr>
            <w:r w:rsidRPr="00D87EF7">
              <w:rPr>
                <w:rFonts w:ascii="Times New Roman" w:eastAsia="Times New Roman" w:hAnsi="Times New Roman" w:cs="Times New Roman"/>
                <w:color w:val="000000"/>
                <w:sz w:val="26"/>
                <w:szCs w:val="26"/>
              </w:rPr>
              <w:t>đồng/m</w:t>
            </w:r>
            <w:r w:rsidRPr="00D87EF7">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tcPr>
          <w:p w:rsidR="00632B94" w:rsidRPr="00D87EF7" w:rsidRDefault="00632B94" w:rsidP="00484D54">
            <w:pPr>
              <w:spacing w:after="0" w:line="240" w:lineRule="auto"/>
              <w:jc w:val="right"/>
              <w:rPr>
                <w:rFonts w:ascii="Times New Roman" w:eastAsia="Times New Roman" w:hAnsi="Times New Roman" w:cs="Times New Roman"/>
                <w:sz w:val="26"/>
                <w:szCs w:val="26"/>
              </w:rPr>
            </w:pPr>
            <w:r w:rsidRPr="00D87EF7">
              <w:rPr>
                <w:rFonts w:ascii="Times New Roman" w:eastAsia="Times New Roman" w:hAnsi="Times New Roman" w:cs="Times New Roman"/>
                <w:sz w:val="26"/>
                <w:szCs w:val="26"/>
              </w:rPr>
              <w:t>1.573.000</w:t>
            </w:r>
          </w:p>
        </w:tc>
      </w:tr>
      <w:tr w:rsidR="00632B94" w:rsidRPr="00765780" w:rsidTr="0071464B">
        <w:trPr>
          <w:trHeight w:val="72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32B94" w:rsidRPr="00765780" w:rsidRDefault="00632B94" w:rsidP="004C421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39</w:t>
            </w:r>
          </w:p>
        </w:tc>
        <w:tc>
          <w:tcPr>
            <w:tcW w:w="5403" w:type="dxa"/>
            <w:tcBorders>
              <w:top w:val="single" w:sz="4" w:space="0" w:color="auto"/>
              <w:left w:val="single" w:sz="4" w:space="0" w:color="auto"/>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chuyên dùng có chống thấm xây đá chẻ (tính cho </w:t>
            </w:r>
            <w:r w:rsidRPr="00ED72E7">
              <w:rPr>
                <w:rFonts w:ascii="Times New Roman" w:eastAsia="Times New Roman" w:hAnsi="Times New Roman" w:cs="Times New Roman"/>
                <w:sz w:val="26"/>
                <w:szCs w:val="26"/>
              </w:rPr>
              <w:t>1m</w:t>
            </w:r>
            <w:r w:rsidRPr="00ED72E7">
              <w:rPr>
                <w:rFonts w:ascii="Times New Roman" w:eastAsia="Times New Roman" w:hAnsi="Times New Roman" w:cs="Times New Roman"/>
                <w:sz w:val="26"/>
                <w:szCs w:val="26"/>
                <w:vertAlign w:val="superscript"/>
              </w:rPr>
              <w:t>3</w:t>
            </w:r>
            <w:r>
              <w:rPr>
                <w:rFonts w:ascii="Times New Roman" w:eastAsia="Times New Roman" w:hAnsi="Times New Roman" w:cs="Times New Roman"/>
                <w:sz w:val="26"/>
                <w:szCs w:val="26"/>
              </w:rPr>
              <w:t xml:space="preserve"> </w:t>
            </w:r>
            <w:r w:rsidRPr="00ED72E7">
              <w:rPr>
                <w:rFonts w:ascii="Times New Roman" w:eastAsia="Times New Roman" w:hAnsi="Times New Roman" w:cs="Times New Roman"/>
                <w:sz w:val="26"/>
                <w:szCs w:val="26"/>
              </w:rPr>
              <w:t>thể</w:t>
            </w:r>
            <w:r w:rsidRPr="00765780">
              <w:rPr>
                <w:rFonts w:ascii="Times New Roman" w:eastAsia="Times New Roman" w:hAnsi="Times New Roman" w:cs="Times New Roman"/>
                <w:sz w:val="26"/>
                <w:szCs w:val="26"/>
              </w:rPr>
              <w:t xml:space="preserve"> tích hồ)</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tcPr>
          <w:p w:rsidR="00632B94" w:rsidRPr="00D87EF7" w:rsidRDefault="00632B94" w:rsidP="00484D54">
            <w:pPr>
              <w:spacing w:after="0" w:line="240" w:lineRule="auto"/>
              <w:jc w:val="center"/>
              <w:rPr>
                <w:rFonts w:ascii="Times New Roman" w:eastAsia="Times New Roman" w:hAnsi="Times New Roman" w:cs="Times New Roman"/>
                <w:color w:val="000000"/>
                <w:sz w:val="26"/>
                <w:szCs w:val="26"/>
              </w:rPr>
            </w:pPr>
            <w:r w:rsidRPr="00D87EF7">
              <w:rPr>
                <w:rFonts w:ascii="Times New Roman" w:eastAsia="Times New Roman" w:hAnsi="Times New Roman" w:cs="Times New Roman"/>
                <w:color w:val="000000"/>
                <w:sz w:val="26"/>
                <w:szCs w:val="26"/>
              </w:rPr>
              <w:t>đồng/m</w:t>
            </w:r>
            <w:r w:rsidRPr="00D87EF7">
              <w:rPr>
                <w:rFonts w:ascii="Times New Roman" w:eastAsia="Times New Roman" w:hAnsi="Times New Roman" w:cs="Times New Roman"/>
                <w:color w:val="000000"/>
                <w:sz w:val="26"/>
                <w:szCs w:val="26"/>
                <w:vertAlign w:val="superscript"/>
              </w:rPr>
              <w:t>3</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tcPr>
          <w:p w:rsidR="00632B94" w:rsidRPr="00D87EF7" w:rsidRDefault="00632B94" w:rsidP="00484D54">
            <w:pPr>
              <w:spacing w:after="0" w:line="240" w:lineRule="auto"/>
              <w:jc w:val="right"/>
              <w:rPr>
                <w:rFonts w:ascii="Times New Roman" w:eastAsia="Times New Roman" w:hAnsi="Times New Roman" w:cs="Times New Roman"/>
                <w:sz w:val="26"/>
                <w:szCs w:val="26"/>
              </w:rPr>
            </w:pPr>
            <w:r w:rsidRPr="00D87EF7">
              <w:rPr>
                <w:rFonts w:ascii="Times New Roman" w:eastAsia="Times New Roman" w:hAnsi="Times New Roman" w:cs="Times New Roman"/>
                <w:sz w:val="26"/>
                <w:szCs w:val="26"/>
              </w:rPr>
              <w:t>2.373.000</w:t>
            </w:r>
          </w:p>
        </w:tc>
      </w:tr>
      <w:tr w:rsidR="00632B94" w:rsidRPr="00765780" w:rsidTr="0071464B">
        <w:trPr>
          <w:trHeight w:val="72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lastRenderedPageBreak/>
              <w:t>40</w:t>
            </w:r>
          </w:p>
        </w:tc>
        <w:tc>
          <w:tcPr>
            <w:tcW w:w="5403" w:type="dxa"/>
            <w:tcBorders>
              <w:top w:val="single" w:sz="4" w:space="0" w:color="auto"/>
              <w:left w:val="single" w:sz="4" w:space="0" w:color="auto"/>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nước xây ngầm, bể ngầm</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2.167.</w:t>
            </w:r>
            <w:r>
              <w:rPr>
                <w:rFonts w:ascii="Times New Roman" w:eastAsia="Times New Roman" w:hAnsi="Times New Roman" w:cs="Times New Roman"/>
                <w:sz w:val="26"/>
                <w:szCs w:val="26"/>
              </w:rPr>
              <w:t>000</w:t>
            </w:r>
          </w:p>
        </w:tc>
      </w:tr>
      <w:tr w:rsidR="00632B94" w:rsidRPr="00765780" w:rsidTr="0071464B">
        <w:trPr>
          <w:trHeight w:val="58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41</w:t>
            </w:r>
          </w:p>
        </w:tc>
        <w:tc>
          <w:tcPr>
            <w:tcW w:w="5403" w:type="dxa"/>
            <w:tcBorders>
              <w:top w:val="single" w:sz="4" w:space="0" w:color="auto"/>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nước xây gạch taplo (tính cho 1m</w:t>
            </w:r>
            <w:r w:rsidRPr="00765780">
              <w:rPr>
                <w:rFonts w:ascii="Times New Roman" w:eastAsia="Times New Roman" w:hAnsi="Times New Roman" w:cs="Times New Roman"/>
                <w:sz w:val="26"/>
                <w:szCs w:val="26"/>
                <w:vertAlign w:val="superscript"/>
              </w:rPr>
              <w:t>3</w:t>
            </w:r>
            <w:r w:rsidRPr="00765780">
              <w:rPr>
                <w:rFonts w:ascii="Times New Roman" w:eastAsia="Times New Roman" w:hAnsi="Times New Roman" w:cs="Times New Roman"/>
                <w:sz w:val="26"/>
                <w:szCs w:val="26"/>
              </w:rPr>
              <w:t xml:space="preserve"> thể tích hồ)</w:t>
            </w:r>
          </w:p>
        </w:tc>
        <w:tc>
          <w:tcPr>
            <w:tcW w:w="1400" w:type="dxa"/>
            <w:tcBorders>
              <w:top w:val="single" w:sz="4" w:space="0" w:color="auto"/>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single" w:sz="4" w:space="0" w:color="auto"/>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1.081.000</w:t>
            </w:r>
          </w:p>
        </w:tc>
      </w:tr>
      <w:tr w:rsidR="00632B94" w:rsidRPr="00765780" w:rsidTr="0071464B">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42</w:t>
            </w:r>
          </w:p>
        </w:tc>
        <w:tc>
          <w:tcPr>
            <w:tcW w:w="5403" w:type="dxa"/>
            <w:tcBorders>
              <w:top w:val="nil"/>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nước chuyên dùng có chống thấm xây gạch taplo (tính cho 1m</w:t>
            </w:r>
            <w:r w:rsidRPr="00ED72E7">
              <w:rPr>
                <w:rFonts w:ascii="Times New Roman" w:eastAsia="Times New Roman" w:hAnsi="Times New Roman" w:cs="Times New Roman"/>
                <w:sz w:val="26"/>
                <w:szCs w:val="26"/>
                <w:vertAlign w:val="superscript"/>
              </w:rPr>
              <w:t>3</w:t>
            </w:r>
            <w:r w:rsidRPr="00765780">
              <w:rPr>
                <w:rFonts w:ascii="Times New Roman" w:eastAsia="Times New Roman" w:hAnsi="Times New Roman" w:cs="Times New Roman"/>
                <w:sz w:val="26"/>
                <w:szCs w:val="26"/>
              </w:rPr>
              <w:t xml:space="preserve"> thể tích hồ)</w:t>
            </w:r>
          </w:p>
        </w:tc>
        <w:tc>
          <w:tcPr>
            <w:tcW w:w="1400" w:type="dxa"/>
            <w:tcBorders>
              <w:top w:val="nil"/>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1.411.000</w:t>
            </w:r>
          </w:p>
        </w:tc>
      </w:tr>
      <w:tr w:rsidR="00632B94" w:rsidRPr="00765780" w:rsidTr="0071464B">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43</w:t>
            </w:r>
          </w:p>
        </w:tc>
        <w:tc>
          <w:tcPr>
            <w:tcW w:w="5403" w:type="dxa"/>
            <w:tcBorders>
              <w:top w:val="nil"/>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Hầm rút</w:t>
            </w:r>
          </w:p>
        </w:tc>
        <w:tc>
          <w:tcPr>
            <w:tcW w:w="1400" w:type="dxa"/>
            <w:tcBorders>
              <w:top w:val="nil"/>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2.856.000</w:t>
            </w:r>
          </w:p>
        </w:tc>
      </w:tr>
      <w:tr w:rsidR="00632B94" w:rsidRPr="00765780" w:rsidTr="0071464B">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44</w:t>
            </w:r>
          </w:p>
        </w:tc>
        <w:tc>
          <w:tcPr>
            <w:tcW w:w="5403" w:type="dxa"/>
            <w:tcBorders>
              <w:top w:val="nil"/>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đá chẻ vữa xi măng</w:t>
            </w:r>
          </w:p>
        </w:tc>
        <w:tc>
          <w:tcPr>
            <w:tcW w:w="1400" w:type="dxa"/>
            <w:tcBorders>
              <w:top w:val="nil"/>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1.657.000</w:t>
            </w:r>
          </w:p>
        </w:tc>
      </w:tr>
      <w:tr w:rsidR="00632B94" w:rsidRPr="00765780" w:rsidTr="0071464B">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45</w:t>
            </w:r>
          </w:p>
        </w:tc>
        <w:tc>
          <w:tcPr>
            <w:tcW w:w="5403" w:type="dxa"/>
            <w:tcBorders>
              <w:top w:val="nil"/>
              <w:left w:val="nil"/>
              <w:bottom w:val="single" w:sz="4" w:space="0" w:color="auto"/>
              <w:right w:val="single" w:sz="4" w:space="0" w:color="auto"/>
            </w:tcBorders>
            <w:shd w:val="clear" w:color="000000" w:fill="FFFFFF"/>
            <w:vAlign w:val="center"/>
          </w:tcPr>
          <w:p w:rsidR="00632B94" w:rsidRPr="009732F7" w:rsidRDefault="00632B94" w:rsidP="00484D54">
            <w:pPr>
              <w:spacing w:after="0" w:line="240" w:lineRule="auto"/>
              <w:rPr>
                <w:rFonts w:ascii="Times New Roman" w:eastAsia="Times New Roman" w:hAnsi="Times New Roman" w:cs="Times New Roman"/>
                <w:sz w:val="26"/>
                <w:szCs w:val="26"/>
              </w:rPr>
            </w:pPr>
            <w:commentRangeStart w:id="8"/>
            <w:r>
              <w:rPr>
                <w:rFonts w:ascii="Times New Roman" w:eastAsia="Times New Roman" w:hAnsi="Times New Roman" w:cs="Times New Roman"/>
                <w:sz w:val="26"/>
                <w:szCs w:val="26"/>
              </w:rPr>
              <w:t>Khối xây gạch vữa xi măng</w:t>
            </w:r>
          </w:p>
        </w:tc>
        <w:tc>
          <w:tcPr>
            <w:tcW w:w="1400" w:type="dxa"/>
            <w:tcBorders>
              <w:top w:val="nil"/>
              <w:left w:val="nil"/>
              <w:bottom w:val="single" w:sz="4" w:space="0" w:color="auto"/>
              <w:right w:val="single" w:sz="4" w:space="0" w:color="auto"/>
            </w:tcBorders>
            <w:shd w:val="clear" w:color="000000" w:fill="FFFFFF"/>
            <w:vAlign w:val="center"/>
          </w:tcPr>
          <w:p w:rsidR="00632B94" w:rsidRPr="009732F7" w:rsidRDefault="00632B94" w:rsidP="00484D54">
            <w:pPr>
              <w:spacing w:after="0" w:line="240" w:lineRule="auto"/>
              <w:jc w:val="center"/>
              <w:rPr>
                <w:rFonts w:ascii="Times New Roman" w:eastAsia="Times New Roman" w:hAnsi="Times New Roman" w:cs="Times New Roman"/>
                <w:sz w:val="26"/>
                <w:szCs w:val="26"/>
              </w:rPr>
            </w:pPr>
            <w:r w:rsidRPr="009732F7">
              <w:rPr>
                <w:rFonts w:ascii="Times New Roman" w:eastAsia="Times New Roman" w:hAnsi="Times New Roman" w:cs="Times New Roman"/>
                <w:sz w:val="26"/>
                <w:szCs w:val="26"/>
              </w:rPr>
              <w:t>đồng/m</w:t>
            </w:r>
            <w:r w:rsidRPr="009732F7">
              <w:rPr>
                <w:rFonts w:ascii="Times New Roman" w:eastAsia="Times New Roman" w:hAnsi="Times New Roman" w:cs="Times New Roman"/>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tcPr>
          <w:p w:rsidR="00632B94" w:rsidRPr="009732F7" w:rsidRDefault="00632B94" w:rsidP="00484D54">
            <w:pPr>
              <w:spacing w:after="0" w:line="240" w:lineRule="auto"/>
              <w:jc w:val="right"/>
              <w:rPr>
                <w:rFonts w:ascii="Times New Roman" w:eastAsia="Times New Roman" w:hAnsi="Times New Roman" w:cs="Times New Roman"/>
                <w:sz w:val="26"/>
                <w:szCs w:val="26"/>
              </w:rPr>
            </w:pPr>
            <w:r w:rsidRPr="009732F7">
              <w:rPr>
                <w:rFonts w:ascii="Times New Roman" w:eastAsia="Times New Roman" w:hAnsi="Times New Roman" w:cs="Times New Roman"/>
                <w:sz w:val="26"/>
                <w:szCs w:val="26"/>
              </w:rPr>
              <w:t>1.565.000</w:t>
            </w:r>
            <w:commentRangeEnd w:id="8"/>
            <w:r>
              <w:rPr>
                <w:rStyle w:val="CommentReference"/>
              </w:rPr>
              <w:commentReference w:id="8"/>
            </w:r>
          </w:p>
        </w:tc>
      </w:tr>
      <w:tr w:rsidR="00632B94" w:rsidRPr="00765780" w:rsidTr="00484D54">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46</w:t>
            </w:r>
          </w:p>
        </w:tc>
        <w:tc>
          <w:tcPr>
            <w:tcW w:w="5403" w:type="dxa"/>
            <w:tcBorders>
              <w:top w:val="nil"/>
              <w:left w:val="nil"/>
              <w:bottom w:val="single" w:sz="4" w:space="0" w:color="auto"/>
              <w:right w:val="single" w:sz="4" w:space="0" w:color="auto"/>
            </w:tcBorders>
            <w:shd w:val="clear" w:color="000000" w:fill="FFFFFF"/>
            <w:vAlign w:val="center"/>
          </w:tcPr>
          <w:p w:rsidR="00632B94" w:rsidRPr="00765780" w:rsidRDefault="00632B94" w:rsidP="0040134A">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xây bằng vật liệu taplo</w:t>
            </w:r>
          </w:p>
        </w:tc>
        <w:tc>
          <w:tcPr>
            <w:tcW w:w="1400" w:type="dxa"/>
            <w:tcBorders>
              <w:top w:val="nil"/>
              <w:left w:val="nil"/>
              <w:bottom w:val="single" w:sz="4" w:space="0" w:color="auto"/>
              <w:right w:val="single" w:sz="4" w:space="0" w:color="auto"/>
            </w:tcBorders>
            <w:shd w:val="clear" w:color="000000" w:fill="FFFFFF"/>
            <w:vAlign w:val="center"/>
          </w:tcPr>
          <w:p w:rsidR="00632B94" w:rsidRPr="00765780" w:rsidRDefault="00632B94" w:rsidP="0040134A">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tcPr>
          <w:p w:rsidR="00632B94" w:rsidRPr="00765780" w:rsidRDefault="00632B94" w:rsidP="0040134A">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1.241.000</w:t>
            </w:r>
          </w:p>
        </w:tc>
      </w:tr>
      <w:tr w:rsidR="00632B94" w:rsidRPr="00765780" w:rsidTr="00484D54">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47</w:t>
            </w:r>
          </w:p>
        </w:tc>
        <w:tc>
          <w:tcPr>
            <w:tcW w:w="5403" w:type="dxa"/>
            <w:tcBorders>
              <w:top w:val="nil"/>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bê tông không cốt thép</w:t>
            </w:r>
          </w:p>
        </w:tc>
        <w:tc>
          <w:tcPr>
            <w:tcW w:w="1400" w:type="dxa"/>
            <w:tcBorders>
              <w:top w:val="nil"/>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4.923.000</w:t>
            </w:r>
          </w:p>
        </w:tc>
      </w:tr>
      <w:tr w:rsidR="00632B94" w:rsidRPr="00765780" w:rsidTr="00484D54">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48</w:t>
            </w:r>
          </w:p>
        </w:tc>
        <w:tc>
          <w:tcPr>
            <w:tcW w:w="5403" w:type="dxa"/>
            <w:tcBorders>
              <w:top w:val="nil"/>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bê tông cốt thép</w:t>
            </w:r>
          </w:p>
        </w:tc>
        <w:tc>
          <w:tcPr>
            <w:tcW w:w="1400" w:type="dxa"/>
            <w:tcBorders>
              <w:top w:val="nil"/>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tcPr>
          <w:p w:rsidR="00632B94" w:rsidRPr="00765780" w:rsidRDefault="00632B94" w:rsidP="00484D54">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5.610.000</w:t>
            </w:r>
          </w:p>
        </w:tc>
      </w:tr>
      <w:tr w:rsidR="00632B94" w:rsidRPr="00765780" w:rsidTr="00484D54">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4C421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49</w:t>
            </w:r>
          </w:p>
        </w:tc>
        <w:tc>
          <w:tcPr>
            <w:tcW w:w="5403" w:type="dxa"/>
            <w:tcBorders>
              <w:top w:val="nil"/>
              <w:left w:val="nil"/>
              <w:bottom w:val="single" w:sz="4" w:space="0" w:color="auto"/>
              <w:right w:val="single" w:sz="4" w:space="0" w:color="auto"/>
            </w:tcBorders>
            <w:shd w:val="clear" w:color="000000" w:fill="FFFFFF"/>
            <w:vAlign w:val="center"/>
          </w:tcPr>
          <w:p w:rsidR="00632B94" w:rsidRPr="00765780" w:rsidRDefault="00632B94" w:rsidP="0040134A">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Mái che/mái hiên</w:t>
            </w:r>
          </w:p>
        </w:tc>
        <w:tc>
          <w:tcPr>
            <w:tcW w:w="1400" w:type="dxa"/>
            <w:tcBorders>
              <w:top w:val="nil"/>
              <w:left w:val="nil"/>
              <w:bottom w:val="single" w:sz="4" w:space="0" w:color="auto"/>
              <w:right w:val="single" w:sz="4" w:space="0" w:color="auto"/>
            </w:tcBorders>
            <w:shd w:val="clear" w:color="000000" w:fill="FFFFFF"/>
            <w:vAlign w:val="center"/>
          </w:tcPr>
          <w:p w:rsidR="00632B94" w:rsidRPr="00765780" w:rsidRDefault="00632B94" w:rsidP="0040134A">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tcPr>
          <w:p w:rsidR="00632B94" w:rsidRPr="00765780" w:rsidRDefault="00632B94" w:rsidP="0040134A">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w:t>
            </w:r>
          </w:p>
        </w:tc>
      </w:tr>
      <w:tr w:rsidR="00F2095B" w:rsidRPr="00F2095B" w:rsidTr="00484D54">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4C421F">
            <w:pPr>
              <w:spacing w:after="0" w:line="240" w:lineRule="auto"/>
              <w:jc w:val="center"/>
              <w:rPr>
                <w:rFonts w:ascii="Times New Roman" w:eastAsia="Times New Roman" w:hAnsi="Times New Roman" w:cs="Times New Roman"/>
                <w:color w:val="000000"/>
                <w:sz w:val="26"/>
                <w:szCs w:val="26"/>
              </w:rPr>
            </w:pPr>
          </w:p>
        </w:tc>
        <w:tc>
          <w:tcPr>
            <w:tcW w:w="5403" w:type="dxa"/>
            <w:tcBorders>
              <w:top w:val="nil"/>
              <w:left w:val="nil"/>
              <w:bottom w:val="single" w:sz="4" w:space="0" w:color="auto"/>
              <w:right w:val="single" w:sz="4" w:space="0" w:color="auto"/>
            </w:tcBorders>
            <w:shd w:val="clear" w:color="000000" w:fill="FFFFFF"/>
            <w:vAlign w:val="center"/>
          </w:tcPr>
          <w:p w:rsidR="00632B94" w:rsidRPr="00765780" w:rsidRDefault="00632B94" w:rsidP="00AE7BBC">
            <w:pPr>
              <w:spacing w:after="0" w:line="240" w:lineRule="auto"/>
              <w:rPr>
                <w:rFonts w:ascii="Times New Roman" w:eastAsia="Times New Roman" w:hAnsi="Times New Roman" w:cs="Times New Roman"/>
                <w:sz w:val="26"/>
                <w:szCs w:val="26"/>
              </w:rPr>
            </w:pPr>
            <w:commentRangeStart w:id="9"/>
            <w:r w:rsidRPr="00765780">
              <w:rPr>
                <w:rFonts w:ascii="Times New Roman" w:eastAsia="Times New Roman" w:hAnsi="Times New Roman" w:cs="Times New Roman"/>
                <w:sz w:val="26"/>
                <w:szCs w:val="26"/>
              </w:rPr>
              <w:t xml:space="preserve">Mái </w:t>
            </w:r>
            <w:r w:rsidR="009E0FF9">
              <w:rPr>
                <w:rFonts w:ascii="Times New Roman" w:eastAsia="Times New Roman" w:hAnsi="Times New Roman" w:cs="Times New Roman"/>
                <w:sz w:val="26"/>
                <w:szCs w:val="26"/>
              </w:rPr>
              <w:t>tấm nhựa</w:t>
            </w:r>
            <w:r w:rsidRPr="00765780">
              <w:rPr>
                <w:rFonts w:ascii="Times New Roman" w:eastAsia="Times New Roman" w:hAnsi="Times New Roman" w:cs="Times New Roman"/>
                <w:sz w:val="26"/>
                <w:szCs w:val="26"/>
              </w:rPr>
              <w:t xml:space="preserve">, cột kèo gỗ </w:t>
            </w:r>
          </w:p>
        </w:tc>
        <w:tc>
          <w:tcPr>
            <w:tcW w:w="1400" w:type="dxa"/>
            <w:tcBorders>
              <w:top w:val="nil"/>
              <w:left w:val="nil"/>
              <w:bottom w:val="single" w:sz="4" w:space="0" w:color="auto"/>
              <w:right w:val="single" w:sz="4" w:space="0" w:color="auto"/>
            </w:tcBorders>
            <w:shd w:val="clear" w:color="000000" w:fill="FFFFFF"/>
            <w:vAlign w:val="center"/>
          </w:tcPr>
          <w:p w:rsidR="00632B94" w:rsidRPr="00765780" w:rsidRDefault="00632B94" w:rsidP="0040134A">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tcPr>
          <w:p w:rsidR="00632B94" w:rsidRPr="002B37AA" w:rsidRDefault="00A0471C" w:rsidP="0040134A">
            <w:pPr>
              <w:spacing w:after="0" w:line="240" w:lineRule="auto"/>
              <w:jc w:val="right"/>
              <w:rPr>
                <w:rFonts w:ascii="Times New Roman" w:eastAsia="Times New Roman" w:hAnsi="Times New Roman" w:cs="Times New Roman"/>
                <w:sz w:val="26"/>
                <w:szCs w:val="26"/>
              </w:rPr>
            </w:pPr>
            <w:r w:rsidRPr="002B37AA">
              <w:rPr>
                <w:rFonts w:ascii="Times New Roman" w:eastAsia="Times New Roman" w:hAnsi="Times New Roman" w:cs="Times New Roman"/>
                <w:sz w:val="26"/>
                <w:szCs w:val="26"/>
              </w:rPr>
              <w:t>333.0</w:t>
            </w:r>
            <w:r w:rsidR="00F2095B" w:rsidRPr="002B37AA">
              <w:rPr>
                <w:rFonts w:ascii="Times New Roman" w:eastAsia="Times New Roman" w:hAnsi="Times New Roman" w:cs="Times New Roman"/>
                <w:sz w:val="26"/>
                <w:szCs w:val="26"/>
              </w:rPr>
              <w:t>00</w:t>
            </w:r>
            <w:commentRangeEnd w:id="9"/>
            <w:r w:rsidR="008B0303">
              <w:rPr>
                <w:rStyle w:val="CommentReference"/>
              </w:rPr>
              <w:commentReference w:id="9"/>
            </w:r>
          </w:p>
        </w:tc>
      </w:tr>
      <w:tr w:rsidR="00632B94" w:rsidRPr="00765780" w:rsidTr="0085714A">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tcPr>
          <w:p w:rsidR="00632B94" w:rsidRPr="00765780" w:rsidRDefault="00632B94" w:rsidP="00765780">
            <w:pPr>
              <w:spacing w:after="0" w:line="240" w:lineRule="auto"/>
              <w:jc w:val="center"/>
              <w:rPr>
                <w:rFonts w:ascii="Times New Roman" w:eastAsia="Times New Roman" w:hAnsi="Times New Roman" w:cs="Times New Roman"/>
                <w:color w:val="000000"/>
                <w:sz w:val="26"/>
                <w:szCs w:val="26"/>
              </w:rPr>
            </w:pPr>
          </w:p>
        </w:tc>
        <w:tc>
          <w:tcPr>
            <w:tcW w:w="5403" w:type="dxa"/>
            <w:tcBorders>
              <w:top w:val="nil"/>
              <w:left w:val="nil"/>
              <w:bottom w:val="single" w:sz="4" w:space="0" w:color="auto"/>
              <w:right w:val="single" w:sz="4" w:space="0" w:color="auto"/>
            </w:tcBorders>
            <w:shd w:val="clear" w:color="000000" w:fill="FFFFFF"/>
            <w:vAlign w:val="center"/>
          </w:tcPr>
          <w:p w:rsidR="00632B94" w:rsidRPr="00765780" w:rsidRDefault="00AB4B4B" w:rsidP="00AB4B4B">
            <w:pPr>
              <w:spacing w:after="0" w:line="240" w:lineRule="auto"/>
              <w:rPr>
                <w:rFonts w:ascii="Times New Roman" w:eastAsia="Times New Roman" w:hAnsi="Times New Roman" w:cs="Times New Roman"/>
                <w:sz w:val="26"/>
                <w:szCs w:val="26"/>
              </w:rPr>
            </w:pPr>
            <w:commentRangeStart w:id="10"/>
            <w:r>
              <w:rPr>
                <w:rFonts w:ascii="Times New Roman" w:eastAsia="Times New Roman" w:hAnsi="Times New Roman" w:cs="Times New Roman"/>
                <w:sz w:val="26"/>
                <w:szCs w:val="26"/>
              </w:rPr>
              <w:t xml:space="preserve">Mái tôn kẽm/xi măng/ngói, </w:t>
            </w:r>
            <w:r w:rsidR="00632B94" w:rsidRPr="00765780">
              <w:rPr>
                <w:rFonts w:ascii="Times New Roman" w:eastAsia="Times New Roman" w:hAnsi="Times New Roman" w:cs="Times New Roman"/>
                <w:sz w:val="26"/>
                <w:szCs w:val="26"/>
              </w:rPr>
              <w:t>cột kèo gỗ mới</w:t>
            </w:r>
          </w:p>
        </w:tc>
        <w:tc>
          <w:tcPr>
            <w:tcW w:w="1400" w:type="dxa"/>
            <w:tcBorders>
              <w:top w:val="nil"/>
              <w:left w:val="nil"/>
              <w:bottom w:val="single" w:sz="4" w:space="0" w:color="auto"/>
              <w:right w:val="single" w:sz="4" w:space="0" w:color="auto"/>
            </w:tcBorders>
            <w:shd w:val="clear" w:color="000000" w:fill="FFFFFF"/>
            <w:vAlign w:val="center"/>
          </w:tcPr>
          <w:p w:rsidR="00632B94" w:rsidRPr="00765780" w:rsidRDefault="00632B94" w:rsidP="0040134A">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tcPr>
          <w:p w:rsidR="00632B94" w:rsidRPr="002B37AA" w:rsidRDefault="00632B94" w:rsidP="00FD27C8">
            <w:pPr>
              <w:spacing w:after="0" w:line="240" w:lineRule="auto"/>
              <w:jc w:val="right"/>
              <w:rPr>
                <w:rFonts w:ascii="Times New Roman" w:eastAsia="Times New Roman" w:hAnsi="Times New Roman" w:cs="Times New Roman"/>
                <w:sz w:val="26"/>
                <w:szCs w:val="26"/>
              </w:rPr>
            </w:pPr>
            <w:r w:rsidRPr="002B37AA">
              <w:rPr>
                <w:rFonts w:ascii="Times New Roman" w:eastAsia="Times New Roman" w:hAnsi="Times New Roman" w:cs="Times New Roman"/>
                <w:sz w:val="26"/>
                <w:szCs w:val="26"/>
              </w:rPr>
              <w:t>3</w:t>
            </w:r>
            <w:r w:rsidR="00FD27C8" w:rsidRPr="002B37AA">
              <w:rPr>
                <w:rFonts w:ascii="Times New Roman" w:eastAsia="Times New Roman" w:hAnsi="Times New Roman" w:cs="Times New Roman"/>
                <w:sz w:val="26"/>
                <w:szCs w:val="26"/>
              </w:rPr>
              <w:t>68</w:t>
            </w:r>
            <w:r w:rsidRPr="002B37AA">
              <w:rPr>
                <w:rFonts w:ascii="Times New Roman" w:eastAsia="Times New Roman" w:hAnsi="Times New Roman" w:cs="Times New Roman"/>
                <w:sz w:val="26"/>
                <w:szCs w:val="26"/>
              </w:rPr>
              <w:t>.000</w:t>
            </w:r>
            <w:commentRangeEnd w:id="10"/>
            <w:r w:rsidR="008B0303">
              <w:rPr>
                <w:rStyle w:val="CommentReference"/>
              </w:rPr>
              <w:commentReference w:id="10"/>
            </w:r>
          </w:p>
        </w:tc>
      </w:tr>
      <w:tr w:rsidR="00632B94" w:rsidRPr="00765780" w:rsidTr="0085714A">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32B94" w:rsidRPr="00765780" w:rsidRDefault="00632B94"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tcPr>
          <w:p w:rsidR="00632B94" w:rsidRPr="00765780" w:rsidRDefault="00632B94" w:rsidP="0040134A">
            <w:pPr>
              <w:spacing w:after="0" w:line="240" w:lineRule="auto"/>
              <w:jc w:val="both"/>
              <w:rPr>
                <w:rFonts w:ascii="Times New Roman" w:eastAsia="Times New Roman" w:hAnsi="Times New Roman" w:cs="Times New Roman"/>
                <w:sz w:val="26"/>
                <w:szCs w:val="26"/>
              </w:rPr>
            </w:pPr>
            <w:commentRangeStart w:id="11"/>
            <w:r w:rsidRPr="00765780">
              <w:rPr>
                <w:rFonts w:ascii="Times New Roman" w:eastAsia="Times New Roman" w:hAnsi="Times New Roman" w:cs="Times New Roman"/>
                <w:sz w:val="26"/>
                <w:szCs w:val="26"/>
              </w:rPr>
              <w:t>Mái tôn/ngói, cột kèo sắt (lắp đặt theo tiêu chuẩn)</w:t>
            </w:r>
          </w:p>
        </w:tc>
        <w:tc>
          <w:tcPr>
            <w:tcW w:w="1400" w:type="dxa"/>
            <w:tcBorders>
              <w:top w:val="nil"/>
              <w:left w:val="nil"/>
              <w:bottom w:val="single" w:sz="4" w:space="0" w:color="auto"/>
              <w:right w:val="single" w:sz="4" w:space="0" w:color="auto"/>
            </w:tcBorders>
            <w:shd w:val="clear" w:color="000000" w:fill="FFFFFF"/>
            <w:vAlign w:val="center"/>
          </w:tcPr>
          <w:p w:rsidR="00632B94" w:rsidRPr="00765780" w:rsidRDefault="00632B94" w:rsidP="0040134A">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tcPr>
          <w:p w:rsidR="00632B94" w:rsidRPr="002B37AA" w:rsidRDefault="00960CB4" w:rsidP="0040134A">
            <w:pPr>
              <w:spacing w:after="0" w:line="240" w:lineRule="auto"/>
              <w:jc w:val="right"/>
              <w:rPr>
                <w:rFonts w:ascii="Times New Roman" w:eastAsia="Times New Roman" w:hAnsi="Times New Roman" w:cs="Times New Roman"/>
                <w:sz w:val="26"/>
                <w:szCs w:val="26"/>
              </w:rPr>
            </w:pPr>
            <w:r w:rsidRPr="002B37AA">
              <w:rPr>
                <w:rFonts w:ascii="Times New Roman" w:eastAsia="Times New Roman" w:hAnsi="Times New Roman" w:cs="Times New Roman"/>
                <w:sz w:val="26"/>
                <w:szCs w:val="26"/>
              </w:rPr>
              <w:t>554</w:t>
            </w:r>
            <w:r w:rsidR="00632B94" w:rsidRPr="002B37AA">
              <w:rPr>
                <w:rFonts w:ascii="Times New Roman" w:eastAsia="Times New Roman" w:hAnsi="Times New Roman" w:cs="Times New Roman"/>
                <w:sz w:val="26"/>
                <w:szCs w:val="26"/>
              </w:rPr>
              <w:t>.000</w:t>
            </w:r>
            <w:commentRangeEnd w:id="11"/>
            <w:r w:rsidR="008B0303">
              <w:rPr>
                <w:rStyle w:val="CommentReference"/>
              </w:rPr>
              <w:commentReference w:id="11"/>
            </w:r>
          </w:p>
        </w:tc>
      </w:tr>
      <w:tr w:rsidR="00632B94" w:rsidRPr="00765780" w:rsidTr="0085714A">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32B94" w:rsidRPr="00765780" w:rsidRDefault="00632B94"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tcPr>
          <w:p w:rsidR="00632B94" w:rsidRPr="00765780" w:rsidRDefault="00632B94" w:rsidP="00C24608">
            <w:pPr>
              <w:spacing w:after="0" w:line="240" w:lineRule="auto"/>
              <w:jc w:val="both"/>
              <w:rPr>
                <w:rFonts w:ascii="Times New Roman" w:eastAsia="Times New Roman" w:hAnsi="Times New Roman" w:cs="Times New Roman"/>
                <w:sz w:val="26"/>
                <w:szCs w:val="26"/>
              </w:rPr>
            </w:pPr>
            <w:commentRangeStart w:id="12"/>
            <w:r w:rsidRPr="00765780">
              <w:rPr>
                <w:rFonts w:ascii="Times New Roman" w:eastAsia="Times New Roman" w:hAnsi="Times New Roman" w:cs="Times New Roman"/>
                <w:sz w:val="26"/>
                <w:szCs w:val="26"/>
              </w:rPr>
              <w:t>Mái tôn kẽm/</w:t>
            </w:r>
            <w:r>
              <w:rPr>
                <w:rFonts w:ascii="Times New Roman" w:eastAsia="Times New Roman" w:hAnsi="Times New Roman" w:cs="Times New Roman"/>
                <w:sz w:val="26"/>
                <w:szCs w:val="26"/>
              </w:rPr>
              <w:t>F</w:t>
            </w:r>
            <w:r w:rsidRPr="00765780">
              <w:rPr>
                <w:rFonts w:ascii="Times New Roman" w:eastAsia="Times New Roman" w:hAnsi="Times New Roman" w:cs="Times New Roman"/>
                <w:sz w:val="26"/>
                <w:szCs w:val="26"/>
              </w:rPr>
              <w:t>ibro xi măng, cột xây gạch</w:t>
            </w:r>
            <w:r w:rsidR="00030040">
              <w:rPr>
                <w:rFonts w:ascii="Times New Roman" w:eastAsia="Times New Roman" w:hAnsi="Times New Roman" w:cs="Times New Roman"/>
                <w:sz w:val="26"/>
                <w:szCs w:val="26"/>
              </w:rPr>
              <w:t>, kèo gỗ</w:t>
            </w:r>
            <w:r w:rsidRPr="00765780">
              <w:rPr>
                <w:rFonts w:ascii="Times New Roman" w:eastAsia="Times New Roman" w:hAnsi="Times New Roman" w:cs="Times New Roman"/>
                <w:sz w:val="26"/>
                <w:szCs w:val="26"/>
              </w:rPr>
              <w:t xml:space="preserve"> </w:t>
            </w:r>
          </w:p>
        </w:tc>
        <w:tc>
          <w:tcPr>
            <w:tcW w:w="1400" w:type="dxa"/>
            <w:tcBorders>
              <w:top w:val="nil"/>
              <w:left w:val="nil"/>
              <w:bottom w:val="single" w:sz="4" w:space="0" w:color="auto"/>
              <w:right w:val="single" w:sz="4" w:space="0" w:color="auto"/>
            </w:tcBorders>
            <w:shd w:val="clear" w:color="000000" w:fill="FFFFFF"/>
            <w:vAlign w:val="center"/>
          </w:tcPr>
          <w:p w:rsidR="00632B94" w:rsidRPr="00765780" w:rsidRDefault="00632B94" w:rsidP="0040134A">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tcPr>
          <w:p w:rsidR="00632B94" w:rsidRPr="002B37AA" w:rsidRDefault="00C24608" w:rsidP="0040134A">
            <w:pPr>
              <w:spacing w:after="0" w:line="240" w:lineRule="auto"/>
              <w:jc w:val="right"/>
              <w:rPr>
                <w:rFonts w:ascii="Times New Roman" w:eastAsia="Times New Roman" w:hAnsi="Times New Roman" w:cs="Times New Roman"/>
                <w:sz w:val="26"/>
                <w:szCs w:val="26"/>
              </w:rPr>
            </w:pPr>
            <w:r w:rsidRPr="002B37AA">
              <w:rPr>
                <w:rFonts w:ascii="Times New Roman" w:eastAsia="Times New Roman" w:hAnsi="Times New Roman" w:cs="Times New Roman"/>
                <w:sz w:val="26"/>
                <w:szCs w:val="26"/>
              </w:rPr>
              <w:t>489</w:t>
            </w:r>
            <w:r w:rsidR="00632B94" w:rsidRPr="002B37AA">
              <w:rPr>
                <w:rFonts w:ascii="Times New Roman" w:eastAsia="Times New Roman" w:hAnsi="Times New Roman" w:cs="Times New Roman"/>
                <w:sz w:val="26"/>
                <w:szCs w:val="26"/>
              </w:rPr>
              <w:t>.000</w:t>
            </w:r>
            <w:commentRangeEnd w:id="12"/>
            <w:r w:rsidR="008B0303">
              <w:rPr>
                <w:rStyle w:val="CommentReference"/>
              </w:rPr>
              <w:commentReference w:id="12"/>
            </w:r>
          </w:p>
        </w:tc>
      </w:tr>
      <w:tr w:rsidR="00051C72" w:rsidRPr="00765780" w:rsidTr="00D80602">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0</w:t>
            </w:r>
          </w:p>
        </w:tc>
        <w:tc>
          <w:tcPr>
            <w:tcW w:w="5403"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5427B4">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xml:space="preserve">Mương xây gạch, láng vữa </w:t>
            </w:r>
            <w:r>
              <w:rPr>
                <w:rFonts w:ascii="Times New Roman" w:eastAsia="Times New Roman" w:hAnsi="Times New Roman" w:cs="Times New Roman"/>
                <w:sz w:val="26"/>
                <w:szCs w:val="26"/>
              </w:rPr>
              <w:t>xi măng</w:t>
            </w:r>
          </w:p>
        </w:tc>
        <w:tc>
          <w:tcPr>
            <w:tcW w:w="140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2A7F47">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1.504.</w:t>
            </w:r>
            <w:r>
              <w:rPr>
                <w:rFonts w:ascii="Times New Roman" w:eastAsia="Times New Roman" w:hAnsi="Times New Roman" w:cs="Times New Roman"/>
                <w:sz w:val="26"/>
                <w:szCs w:val="26"/>
              </w:rPr>
              <w:t>000</w:t>
            </w:r>
          </w:p>
        </w:tc>
      </w:tr>
      <w:tr w:rsidR="00051C72" w:rsidRPr="00765780" w:rsidTr="00D80602">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1</w:t>
            </w:r>
          </w:p>
        </w:tc>
        <w:tc>
          <w:tcPr>
            <w:tcW w:w="5403"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xml:space="preserve">Mương xây gạch Taplô, láng vữa </w:t>
            </w:r>
            <w:r w:rsidRPr="005427B4">
              <w:rPr>
                <w:rFonts w:ascii="Times New Roman" w:eastAsia="Times New Roman" w:hAnsi="Times New Roman" w:cs="Times New Roman"/>
                <w:sz w:val="26"/>
                <w:szCs w:val="26"/>
              </w:rPr>
              <w:t>xi măng</w:t>
            </w:r>
          </w:p>
        </w:tc>
        <w:tc>
          <w:tcPr>
            <w:tcW w:w="140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2A7F47">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1.269.</w:t>
            </w:r>
            <w:r>
              <w:rPr>
                <w:rFonts w:ascii="Times New Roman" w:eastAsia="Times New Roman" w:hAnsi="Times New Roman" w:cs="Times New Roman"/>
                <w:sz w:val="26"/>
                <w:szCs w:val="26"/>
              </w:rPr>
              <w:t>000</w:t>
            </w:r>
          </w:p>
        </w:tc>
      </w:tr>
      <w:tr w:rsidR="00051C72" w:rsidRPr="00765780" w:rsidTr="00D80602">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2</w:t>
            </w:r>
          </w:p>
        </w:tc>
        <w:tc>
          <w:tcPr>
            <w:tcW w:w="5403"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Mương bê tông (đúc sẵn)</w:t>
            </w:r>
          </w:p>
        </w:tc>
        <w:tc>
          <w:tcPr>
            <w:tcW w:w="140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2A7F47">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w:t>
            </w:r>
            <w:r>
              <w:rPr>
                <w:rFonts w:ascii="Times New Roman" w:eastAsia="Times New Roman" w:hAnsi="Times New Roman" w:cs="Times New Roman"/>
                <w:sz w:val="26"/>
                <w:szCs w:val="26"/>
              </w:rPr>
              <w:t>270.000</w:t>
            </w:r>
          </w:p>
        </w:tc>
      </w:tr>
      <w:tr w:rsidR="00051C72" w:rsidRPr="00765780" w:rsidTr="00D80602">
        <w:trPr>
          <w:trHeight w:val="48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3</w:t>
            </w:r>
          </w:p>
        </w:tc>
        <w:tc>
          <w:tcPr>
            <w:tcW w:w="5403" w:type="dxa"/>
            <w:tcBorders>
              <w:top w:val="single" w:sz="4" w:space="0" w:color="auto"/>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Nền lát gạch ceramic</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single" w:sz="4" w:space="0" w:color="auto"/>
              <w:left w:val="nil"/>
              <w:bottom w:val="single" w:sz="4" w:space="0" w:color="auto"/>
              <w:right w:val="single" w:sz="4" w:space="0" w:color="auto"/>
            </w:tcBorders>
            <w:shd w:val="clear" w:color="000000" w:fill="FFFFFF"/>
            <w:vAlign w:val="center"/>
            <w:hideMark/>
          </w:tcPr>
          <w:p w:rsidR="00051C72" w:rsidRPr="00765780" w:rsidRDefault="00051C72" w:rsidP="002A7F47">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34</w:t>
            </w:r>
            <w:r>
              <w:rPr>
                <w:rFonts w:ascii="Times New Roman" w:eastAsia="Times New Roman" w:hAnsi="Times New Roman" w:cs="Times New Roman"/>
                <w:sz w:val="26"/>
                <w:szCs w:val="26"/>
              </w:rPr>
              <w:t>6</w:t>
            </w:r>
            <w:r w:rsidRPr="00765780">
              <w:rPr>
                <w:rFonts w:ascii="Times New Roman" w:eastAsia="Times New Roman" w:hAnsi="Times New Roman" w:cs="Times New Roman"/>
                <w:sz w:val="26"/>
                <w:szCs w:val="26"/>
              </w:rPr>
              <w:t>.</w:t>
            </w:r>
            <w:r>
              <w:rPr>
                <w:rFonts w:ascii="Times New Roman" w:eastAsia="Times New Roman" w:hAnsi="Times New Roman" w:cs="Times New Roman"/>
                <w:sz w:val="26"/>
                <w:szCs w:val="26"/>
              </w:rPr>
              <w:t>00</w:t>
            </w:r>
            <w:r w:rsidRPr="00765780">
              <w:rPr>
                <w:rFonts w:ascii="Times New Roman" w:eastAsia="Times New Roman" w:hAnsi="Times New Roman" w:cs="Times New Roman"/>
                <w:sz w:val="26"/>
                <w:szCs w:val="26"/>
              </w:rPr>
              <w:t>0</w:t>
            </w:r>
          </w:p>
        </w:tc>
      </w:tr>
      <w:tr w:rsidR="00051C72" w:rsidRPr="00765780" w:rsidTr="00D80602">
        <w:trPr>
          <w:trHeight w:val="48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4</w:t>
            </w:r>
          </w:p>
        </w:tc>
        <w:tc>
          <w:tcPr>
            <w:tcW w:w="5403" w:type="dxa"/>
            <w:tcBorders>
              <w:top w:val="single" w:sz="4" w:space="0" w:color="auto"/>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Nền/</w:t>
            </w:r>
            <w:r w:rsidRPr="00765780">
              <w:rPr>
                <w:rFonts w:ascii="Times New Roman" w:eastAsia="Times New Roman" w:hAnsi="Times New Roman" w:cs="Times New Roman"/>
                <w:sz w:val="26"/>
                <w:szCs w:val="26"/>
              </w:rPr>
              <w:t>Sân lát gạch thẻ</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single" w:sz="4" w:space="0" w:color="auto"/>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262.000</w:t>
            </w:r>
          </w:p>
        </w:tc>
      </w:tr>
      <w:tr w:rsidR="00051C72" w:rsidRPr="00765780" w:rsidTr="00D80602">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5</w:t>
            </w:r>
          </w:p>
        </w:tc>
        <w:tc>
          <w:tcPr>
            <w:tcW w:w="5403"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Nền/</w:t>
            </w:r>
            <w:r w:rsidRPr="00765780">
              <w:rPr>
                <w:rFonts w:ascii="Times New Roman" w:eastAsia="Times New Roman" w:hAnsi="Times New Roman" w:cs="Times New Roman"/>
                <w:sz w:val="26"/>
                <w:szCs w:val="26"/>
              </w:rPr>
              <w:t>Sân lát gạch lá nem (bát tràng)</w:t>
            </w:r>
          </w:p>
        </w:tc>
        <w:tc>
          <w:tcPr>
            <w:tcW w:w="140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277.000</w:t>
            </w:r>
          </w:p>
        </w:tc>
      </w:tr>
      <w:tr w:rsidR="00051C72" w:rsidRPr="00765780" w:rsidTr="00D80602">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6</w:t>
            </w:r>
          </w:p>
        </w:tc>
        <w:tc>
          <w:tcPr>
            <w:tcW w:w="5403"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Nền/</w:t>
            </w:r>
            <w:r w:rsidRPr="00765780">
              <w:rPr>
                <w:rFonts w:ascii="Times New Roman" w:eastAsia="Times New Roman" w:hAnsi="Times New Roman" w:cs="Times New Roman"/>
                <w:sz w:val="26"/>
                <w:szCs w:val="26"/>
              </w:rPr>
              <w:t>Sân lát gạch hoa</w:t>
            </w:r>
          </w:p>
        </w:tc>
        <w:tc>
          <w:tcPr>
            <w:tcW w:w="140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296.000</w:t>
            </w:r>
          </w:p>
        </w:tc>
      </w:tr>
      <w:tr w:rsidR="00051C72" w:rsidRPr="00765780" w:rsidTr="00C57D6B">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7</w:t>
            </w:r>
          </w:p>
        </w:tc>
        <w:tc>
          <w:tcPr>
            <w:tcW w:w="5403"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Nền/</w:t>
            </w:r>
            <w:r w:rsidRPr="00765780">
              <w:rPr>
                <w:rFonts w:ascii="Times New Roman" w:eastAsia="Times New Roman" w:hAnsi="Times New Roman" w:cs="Times New Roman"/>
                <w:sz w:val="26"/>
                <w:szCs w:val="26"/>
              </w:rPr>
              <w:t>Sân lát gạch men gốm</w:t>
            </w:r>
          </w:p>
        </w:tc>
        <w:tc>
          <w:tcPr>
            <w:tcW w:w="140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317.000</w:t>
            </w:r>
          </w:p>
        </w:tc>
      </w:tr>
      <w:tr w:rsidR="00051C72" w:rsidRPr="00765780" w:rsidTr="00C57D6B">
        <w:trPr>
          <w:trHeight w:val="48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58</w:t>
            </w:r>
          </w:p>
        </w:tc>
        <w:tc>
          <w:tcPr>
            <w:tcW w:w="5403" w:type="dxa"/>
            <w:tcBorders>
              <w:top w:val="single" w:sz="4" w:space="0" w:color="auto"/>
              <w:left w:val="nil"/>
              <w:bottom w:val="single" w:sz="4" w:space="0" w:color="auto"/>
              <w:right w:val="single" w:sz="4" w:space="0" w:color="auto"/>
            </w:tcBorders>
            <w:shd w:val="clear" w:color="auto" w:fill="auto"/>
            <w:vAlign w:val="center"/>
            <w:hideMark/>
          </w:tcPr>
          <w:p w:rsidR="00051C72" w:rsidRPr="00765780" w:rsidRDefault="00051C72" w:rsidP="00CC7BD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Nền/Sân</w:t>
            </w:r>
            <w:r w:rsidRPr="00765780">
              <w:rPr>
                <w:rFonts w:ascii="Times New Roman" w:eastAsia="Times New Roman" w:hAnsi="Times New Roman" w:cs="Times New Roman"/>
                <w:sz w:val="26"/>
                <w:szCs w:val="26"/>
              </w:rPr>
              <w:t xml:space="preserve"> láng xi măng</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51C72" w:rsidRPr="00765780" w:rsidRDefault="00051C72" w:rsidP="00765780">
            <w:pPr>
              <w:spacing w:after="0" w:line="240" w:lineRule="auto"/>
              <w:jc w:val="center"/>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đồng/m</w:t>
            </w:r>
            <w:r w:rsidRPr="00765780">
              <w:rPr>
                <w:rFonts w:ascii="Times New Roman" w:eastAsia="Times New Roman" w:hAnsi="Times New Roman" w:cs="Times New Roman"/>
                <w:sz w:val="26"/>
                <w:szCs w:val="26"/>
                <w:vertAlign w:val="superscript"/>
              </w:rPr>
              <w:t>2</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051C72" w:rsidRPr="00765780" w:rsidRDefault="00051C7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177.000</w:t>
            </w:r>
          </w:p>
        </w:tc>
      </w:tr>
      <w:tr w:rsidR="00051C72" w:rsidRPr="00765780" w:rsidTr="00C57D6B">
        <w:trPr>
          <w:trHeight w:val="48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59</w:t>
            </w:r>
          </w:p>
        </w:tc>
        <w:tc>
          <w:tcPr>
            <w:tcW w:w="5403" w:type="dxa"/>
            <w:tcBorders>
              <w:top w:val="single" w:sz="4" w:space="0" w:color="auto"/>
              <w:left w:val="nil"/>
              <w:bottom w:val="single" w:sz="4" w:space="0" w:color="auto"/>
              <w:right w:val="single" w:sz="4" w:space="0" w:color="auto"/>
            </w:tcBorders>
            <w:shd w:val="clear" w:color="auto" w:fill="auto"/>
            <w:vAlign w:val="center"/>
            <w:hideMark/>
          </w:tcPr>
          <w:p w:rsidR="00051C72" w:rsidRPr="00765780" w:rsidRDefault="00051C72" w:rsidP="0076578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Nền/</w:t>
            </w:r>
            <w:r w:rsidRPr="00765780">
              <w:rPr>
                <w:rFonts w:ascii="Times New Roman" w:eastAsia="Times New Roman" w:hAnsi="Times New Roman" w:cs="Times New Roman"/>
                <w:sz w:val="26"/>
                <w:szCs w:val="26"/>
              </w:rPr>
              <w:t>Sân bê tông</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51C72" w:rsidRPr="00765780" w:rsidRDefault="00051C72" w:rsidP="00765780">
            <w:pPr>
              <w:spacing w:after="0" w:line="240" w:lineRule="auto"/>
              <w:jc w:val="center"/>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đồng/m</w:t>
            </w:r>
            <w:r w:rsidRPr="00765780">
              <w:rPr>
                <w:rFonts w:ascii="Times New Roman" w:eastAsia="Times New Roman" w:hAnsi="Times New Roman" w:cs="Times New Roman"/>
                <w:sz w:val="26"/>
                <w:szCs w:val="26"/>
                <w:vertAlign w:val="superscript"/>
              </w:rPr>
              <w:t>2</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051C72" w:rsidRPr="00765780" w:rsidRDefault="00051C7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296.000</w:t>
            </w:r>
          </w:p>
        </w:tc>
      </w:tr>
      <w:tr w:rsidR="00051C72" w:rsidRPr="00765780" w:rsidTr="00D80602">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0</w:t>
            </w:r>
          </w:p>
        </w:tc>
        <w:tc>
          <w:tcPr>
            <w:tcW w:w="5403" w:type="dxa"/>
            <w:tcBorders>
              <w:top w:val="nil"/>
              <w:left w:val="nil"/>
              <w:bottom w:val="single" w:sz="4" w:space="0" w:color="auto"/>
              <w:right w:val="single" w:sz="4" w:space="0" w:color="auto"/>
            </w:tcBorders>
            <w:shd w:val="clear" w:color="auto" w:fill="auto"/>
            <w:vAlign w:val="center"/>
            <w:hideMark/>
          </w:tcPr>
          <w:p w:rsidR="00051C72" w:rsidRPr="00765780" w:rsidRDefault="00051C72" w:rsidP="0076578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Nền/</w:t>
            </w:r>
            <w:r w:rsidRPr="00765780">
              <w:rPr>
                <w:rFonts w:ascii="Times New Roman" w:eastAsia="Times New Roman" w:hAnsi="Times New Roman" w:cs="Times New Roman"/>
                <w:sz w:val="26"/>
                <w:szCs w:val="26"/>
              </w:rPr>
              <w:t>Sân lót đá 4*6cm, trên rải đá mi bụi</w:t>
            </w:r>
          </w:p>
        </w:tc>
        <w:tc>
          <w:tcPr>
            <w:tcW w:w="1400" w:type="dxa"/>
            <w:tcBorders>
              <w:top w:val="nil"/>
              <w:left w:val="nil"/>
              <w:bottom w:val="single" w:sz="4" w:space="0" w:color="auto"/>
              <w:right w:val="single" w:sz="4" w:space="0" w:color="auto"/>
            </w:tcBorders>
            <w:shd w:val="clear" w:color="auto" w:fill="auto"/>
            <w:vAlign w:val="center"/>
            <w:hideMark/>
          </w:tcPr>
          <w:p w:rsidR="00051C72" w:rsidRPr="00765780" w:rsidRDefault="00051C72" w:rsidP="00765780">
            <w:pPr>
              <w:spacing w:after="0" w:line="240" w:lineRule="auto"/>
              <w:jc w:val="center"/>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đồng/m</w:t>
            </w:r>
            <w:r w:rsidRPr="00765780">
              <w:rPr>
                <w:rFonts w:ascii="Times New Roman" w:eastAsia="Times New Roman" w:hAnsi="Times New Roman" w:cs="Times New Roman"/>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051C72" w:rsidRPr="00765780" w:rsidRDefault="00051C7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225.000</w:t>
            </w:r>
          </w:p>
        </w:tc>
      </w:tr>
      <w:tr w:rsidR="00051C72" w:rsidRPr="00765780" w:rsidTr="00D80602">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1</w:t>
            </w:r>
          </w:p>
        </w:tc>
        <w:tc>
          <w:tcPr>
            <w:tcW w:w="5403"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C3121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Nền/</w:t>
            </w:r>
            <w:r w:rsidRPr="00765780">
              <w:rPr>
                <w:rFonts w:ascii="Times New Roman" w:eastAsia="Times New Roman" w:hAnsi="Times New Roman" w:cs="Times New Roman"/>
                <w:sz w:val="26"/>
                <w:szCs w:val="26"/>
              </w:rPr>
              <w:t>Sân đá dăm láng nhựa 3,0kg/m</w:t>
            </w:r>
            <w:r w:rsidRPr="00765780">
              <w:rPr>
                <w:rFonts w:ascii="Times New Roman" w:eastAsia="Times New Roman" w:hAnsi="Times New Roman" w:cs="Times New Roman"/>
                <w:sz w:val="26"/>
                <w:szCs w:val="26"/>
                <w:vertAlign w:val="superscript"/>
              </w:rPr>
              <w:t>2</w:t>
            </w:r>
            <w:r w:rsidRPr="00765780">
              <w:rPr>
                <w:rFonts w:ascii="Times New Roman" w:eastAsia="Times New Roman" w:hAnsi="Times New Roman" w:cs="Times New Roman"/>
                <w:sz w:val="26"/>
                <w:szCs w:val="26"/>
              </w:rPr>
              <w:t> (chưa tính móng)</w:t>
            </w:r>
          </w:p>
        </w:tc>
        <w:tc>
          <w:tcPr>
            <w:tcW w:w="140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261.000</w:t>
            </w:r>
          </w:p>
        </w:tc>
      </w:tr>
      <w:tr w:rsidR="00051C72" w:rsidRPr="00765780" w:rsidTr="00D80602">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2</w:t>
            </w:r>
          </w:p>
        </w:tc>
        <w:tc>
          <w:tcPr>
            <w:tcW w:w="5403"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Nền/</w:t>
            </w:r>
            <w:r w:rsidRPr="00765780">
              <w:rPr>
                <w:rFonts w:ascii="Times New Roman" w:eastAsia="Times New Roman" w:hAnsi="Times New Roman" w:cs="Times New Roman"/>
                <w:sz w:val="26"/>
                <w:szCs w:val="26"/>
              </w:rPr>
              <w:t>Sân lát gạch vỉa hè</w:t>
            </w:r>
          </w:p>
        </w:tc>
        <w:tc>
          <w:tcPr>
            <w:tcW w:w="140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252.000</w:t>
            </w:r>
          </w:p>
        </w:tc>
      </w:tr>
      <w:tr w:rsidR="00051C72" w:rsidRPr="00765780" w:rsidTr="00D80602">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lastRenderedPageBreak/>
              <w:t>6</w:t>
            </w:r>
            <w:r>
              <w:rPr>
                <w:rFonts w:ascii="Times New Roman" w:eastAsia="Times New Roman" w:hAnsi="Times New Roman" w:cs="Times New Roman"/>
                <w:color w:val="000000"/>
                <w:sz w:val="26"/>
                <w:szCs w:val="26"/>
              </w:rPr>
              <w:t>3</w:t>
            </w:r>
          </w:p>
        </w:tc>
        <w:tc>
          <w:tcPr>
            <w:tcW w:w="5403"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Sàn lát gỗ</w:t>
            </w:r>
          </w:p>
        </w:tc>
        <w:tc>
          <w:tcPr>
            <w:tcW w:w="140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478.000</w:t>
            </w:r>
          </w:p>
        </w:tc>
      </w:tr>
      <w:tr w:rsidR="00051C72" w:rsidRPr="00765780" w:rsidTr="00D80602">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4</w:t>
            </w:r>
          </w:p>
        </w:tc>
        <w:tc>
          <w:tcPr>
            <w:tcW w:w="5403"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183D7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Tường (hoặc kết cấu khác) ố</w:t>
            </w:r>
            <w:r w:rsidRPr="00765780">
              <w:rPr>
                <w:rFonts w:ascii="Times New Roman" w:eastAsia="Times New Roman" w:hAnsi="Times New Roman" w:cs="Times New Roman"/>
                <w:sz w:val="26"/>
                <w:szCs w:val="26"/>
              </w:rPr>
              <w:t>p gỗ</w:t>
            </w:r>
          </w:p>
        </w:tc>
        <w:tc>
          <w:tcPr>
            <w:tcW w:w="140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461.000</w:t>
            </w:r>
          </w:p>
        </w:tc>
      </w:tr>
      <w:tr w:rsidR="00051C72" w:rsidRPr="00765780" w:rsidTr="00D80602">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5</w:t>
            </w:r>
          </w:p>
        </w:tc>
        <w:tc>
          <w:tcPr>
            <w:tcW w:w="5403"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183D7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Tường (hoặc kết cấu khác) ố</w:t>
            </w:r>
            <w:r w:rsidRPr="00765780">
              <w:rPr>
                <w:rFonts w:ascii="Times New Roman" w:eastAsia="Times New Roman" w:hAnsi="Times New Roman" w:cs="Times New Roman"/>
                <w:sz w:val="26"/>
                <w:szCs w:val="26"/>
              </w:rPr>
              <w:t>p đá Granit</w:t>
            </w:r>
          </w:p>
        </w:tc>
        <w:tc>
          <w:tcPr>
            <w:tcW w:w="140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632.000</w:t>
            </w:r>
          </w:p>
        </w:tc>
      </w:tr>
      <w:tr w:rsidR="00051C72" w:rsidRPr="00765780" w:rsidTr="00D80602">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6</w:t>
            </w:r>
          </w:p>
        </w:tc>
        <w:tc>
          <w:tcPr>
            <w:tcW w:w="5403"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183D7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Tường (hoặc kết cấu khác) ố</w:t>
            </w:r>
            <w:r w:rsidRPr="00765780">
              <w:rPr>
                <w:rFonts w:ascii="Times New Roman" w:eastAsia="Times New Roman" w:hAnsi="Times New Roman" w:cs="Times New Roman"/>
                <w:sz w:val="26"/>
                <w:szCs w:val="26"/>
              </w:rPr>
              <w:t>p đá rối</w:t>
            </w:r>
          </w:p>
        </w:tc>
        <w:tc>
          <w:tcPr>
            <w:tcW w:w="140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281.000</w:t>
            </w:r>
          </w:p>
        </w:tc>
      </w:tr>
      <w:tr w:rsidR="00051C72" w:rsidRPr="00765780" w:rsidTr="00D80602">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7</w:t>
            </w:r>
          </w:p>
        </w:tc>
        <w:tc>
          <w:tcPr>
            <w:tcW w:w="5403"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Tường (hoặc kết cấu khác) ố</w:t>
            </w:r>
            <w:r w:rsidRPr="00765780">
              <w:rPr>
                <w:rFonts w:ascii="Times New Roman" w:eastAsia="Times New Roman" w:hAnsi="Times New Roman" w:cs="Times New Roman"/>
                <w:sz w:val="26"/>
                <w:szCs w:val="26"/>
              </w:rPr>
              <w:t>p gạch men</w:t>
            </w:r>
          </w:p>
        </w:tc>
        <w:tc>
          <w:tcPr>
            <w:tcW w:w="140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400.000</w:t>
            </w:r>
          </w:p>
        </w:tc>
      </w:tr>
      <w:tr w:rsidR="00051C72" w:rsidRPr="00765780" w:rsidTr="00D80602">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68</w:t>
            </w:r>
          </w:p>
        </w:tc>
        <w:tc>
          <w:tcPr>
            <w:tcW w:w="5403"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2499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Tường (hoặc kết cấu khác) ố</w:t>
            </w:r>
            <w:r w:rsidRPr="00765780">
              <w:rPr>
                <w:rFonts w:ascii="Times New Roman" w:eastAsia="Times New Roman" w:hAnsi="Times New Roman" w:cs="Times New Roman"/>
                <w:sz w:val="26"/>
                <w:szCs w:val="26"/>
              </w:rPr>
              <w:t>p Aluminium</w:t>
            </w:r>
          </w:p>
        </w:tc>
        <w:tc>
          <w:tcPr>
            <w:tcW w:w="140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450.000</w:t>
            </w:r>
          </w:p>
        </w:tc>
      </w:tr>
      <w:tr w:rsidR="00051C72" w:rsidRPr="00765780" w:rsidTr="00D80602">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69</w:t>
            </w:r>
          </w:p>
        </w:tc>
        <w:tc>
          <w:tcPr>
            <w:tcW w:w="5403" w:type="dxa"/>
            <w:tcBorders>
              <w:top w:val="nil"/>
              <w:left w:val="nil"/>
              <w:bottom w:val="single" w:sz="4" w:space="0" w:color="auto"/>
              <w:right w:val="single" w:sz="4" w:space="0" w:color="auto"/>
            </w:tcBorders>
            <w:shd w:val="clear" w:color="000000" w:fill="FFFFFF"/>
            <w:vAlign w:val="center"/>
            <w:hideMark/>
          </w:tcPr>
          <w:p w:rsidR="00051C72" w:rsidRPr="00A75E4D" w:rsidRDefault="00051C72" w:rsidP="00765780">
            <w:pPr>
              <w:spacing w:after="0" w:line="240" w:lineRule="auto"/>
              <w:rPr>
                <w:rFonts w:ascii="Times New Roman" w:eastAsia="Times New Roman" w:hAnsi="Times New Roman" w:cs="Times New Roman"/>
                <w:sz w:val="26"/>
                <w:szCs w:val="26"/>
              </w:rPr>
            </w:pPr>
            <w:commentRangeStart w:id="13"/>
            <w:r w:rsidRPr="00A75E4D">
              <w:rPr>
                <w:rFonts w:ascii="Times New Roman" w:eastAsia="Times New Roman" w:hAnsi="Times New Roman" w:cs="Times New Roman"/>
                <w:sz w:val="26"/>
                <w:szCs w:val="26"/>
              </w:rPr>
              <w:t>Tường rào xây gạch, tap-lô</w:t>
            </w:r>
          </w:p>
        </w:tc>
        <w:tc>
          <w:tcPr>
            <w:tcW w:w="1400" w:type="dxa"/>
            <w:tcBorders>
              <w:top w:val="nil"/>
              <w:left w:val="nil"/>
              <w:bottom w:val="single" w:sz="4" w:space="0" w:color="auto"/>
              <w:right w:val="single" w:sz="4" w:space="0" w:color="auto"/>
            </w:tcBorders>
            <w:shd w:val="clear" w:color="000000" w:fill="FFFFFF"/>
            <w:vAlign w:val="center"/>
            <w:hideMark/>
          </w:tcPr>
          <w:p w:rsidR="00051C72" w:rsidRPr="00A75E4D" w:rsidRDefault="00051C72" w:rsidP="007C022D">
            <w:pPr>
              <w:spacing w:after="0" w:line="240" w:lineRule="auto"/>
              <w:jc w:val="center"/>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051C72" w:rsidRPr="00A75E4D" w:rsidRDefault="00051C72" w:rsidP="007C022D">
            <w:pPr>
              <w:spacing w:after="0" w:line="240" w:lineRule="auto"/>
              <w:jc w:val="right"/>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2.700.000</w:t>
            </w:r>
            <w:commentRangeEnd w:id="13"/>
            <w:r>
              <w:rPr>
                <w:rStyle w:val="CommentReference"/>
              </w:rPr>
              <w:commentReference w:id="13"/>
            </w:r>
          </w:p>
        </w:tc>
      </w:tr>
      <w:tr w:rsidR="00051C72" w:rsidRPr="00765780" w:rsidTr="00D80602">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70</w:t>
            </w:r>
          </w:p>
        </w:tc>
        <w:tc>
          <w:tcPr>
            <w:tcW w:w="5403" w:type="dxa"/>
            <w:tcBorders>
              <w:top w:val="nil"/>
              <w:left w:val="nil"/>
              <w:bottom w:val="single" w:sz="4" w:space="0" w:color="auto"/>
              <w:right w:val="single" w:sz="4" w:space="0" w:color="auto"/>
            </w:tcBorders>
            <w:shd w:val="clear" w:color="000000" w:fill="FFFFFF"/>
            <w:vAlign w:val="center"/>
            <w:hideMark/>
          </w:tcPr>
          <w:p w:rsidR="00051C72" w:rsidRPr="00D87EF7" w:rsidRDefault="00051C72" w:rsidP="0082613B">
            <w:pPr>
              <w:spacing w:after="0" w:line="240" w:lineRule="auto"/>
              <w:jc w:val="both"/>
              <w:rPr>
                <w:rFonts w:ascii="Times New Roman" w:eastAsia="Times New Roman" w:hAnsi="Times New Roman" w:cs="Times New Roman"/>
                <w:sz w:val="26"/>
                <w:szCs w:val="26"/>
              </w:rPr>
            </w:pPr>
            <w:r w:rsidRPr="00D87EF7">
              <w:rPr>
                <w:rFonts w:ascii="Times New Roman" w:eastAsia="Times New Roman" w:hAnsi="Times New Roman" w:cs="Times New Roman"/>
                <w:sz w:val="26"/>
                <w:szCs w:val="26"/>
              </w:rPr>
              <w:t>Tường rào xây gạch/tap-lô, trụ gạch/tap-lô có khung sắt và hoa sắt kết hợp</w:t>
            </w:r>
          </w:p>
        </w:tc>
        <w:tc>
          <w:tcPr>
            <w:tcW w:w="1400" w:type="dxa"/>
            <w:tcBorders>
              <w:top w:val="nil"/>
              <w:left w:val="nil"/>
              <w:bottom w:val="single" w:sz="4" w:space="0" w:color="auto"/>
              <w:right w:val="single" w:sz="4" w:space="0" w:color="auto"/>
            </w:tcBorders>
            <w:shd w:val="clear" w:color="000000" w:fill="FFFFFF"/>
            <w:vAlign w:val="center"/>
            <w:hideMark/>
          </w:tcPr>
          <w:p w:rsidR="00051C72" w:rsidRPr="00D87EF7" w:rsidRDefault="00051C72" w:rsidP="007C022D">
            <w:pPr>
              <w:spacing w:after="0" w:line="240" w:lineRule="auto"/>
              <w:jc w:val="center"/>
              <w:rPr>
                <w:rFonts w:ascii="Times New Roman" w:eastAsia="Times New Roman" w:hAnsi="Times New Roman" w:cs="Times New Roman"/>
                <w:sz w:val="26"/>
                <w:szCs w:val="26"/>
              </w:rPr>
            </w:pPr>
            <w:r w:rsidRPr="00D87EF7">
              <w:rPr>
                <w:rFonts w:ascii="Times New Roman" w:eastAsia="Times New Roman" w:hAnsi="Times New Roman" w:cs="Times New Roman"/>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051C72" w:rsidRPr="00D87EF7" w:rsidRDefault="00051C72" w:rsidP="00765780">
            <w:pPr>
              <w:spacing w:after="0" w:line="240" w:lineRule="auto"/>
              <w:jc w:val="right"/>
              <w:rPr>
                <w:rFonts w:ascii="Times New Roman" w:eastAsia="Times New Roman" w:hAnsi="Times New Roman" w:cs="Times New Roman"/>
                <w:sz w:val="26"/>
                <w:szCs w:val="26"/>
              </w:rPr>
            </w:pPr>
            <w:r w:rsidRPr="00D87EF7">
              <w:rPr>
                <w:rFonts w:ascii="Times New Roman" w:eastAsia="Times New Roman" w:hAnsi="Times New Roman" w:cs="Times New Roman"/>
                <w:sz w:val="26"/>
                <w:szCs w:val="26"/>
              </w:rPr>
              <w:t>3.200.000</w:t>
            </w:r>
          </w:p>
        </w:tc>
      </w:tr>
      <w:tr w:rsidR="00051C72" w:rsidRPr="00765780" w:rsidTr="00D80602">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1</w:t>
            </w:r>
          </w:p>
        </w:tc>
        <w:tc>
          <w:tcPr>
            <w:tcW w:w="5403" w:type="dxa"/>
            <w:tcBorders>
              <w:top w:val="nil"/>
              <w:left w:val="nil"/>
              <w:bottom w:val="single" w:sz="4" w:space="0" w:color="auto"/>
              <w:right w:val="single" w:sz="4" w:space="0" w:color="auto"/>
            </w:tcBorders>
            <w:shd w:val="clear" w:color="000000" w:fill="FFFFFF"/>
            <w:vAlign w:val="center"/>
            <w:hideMark/>
          </w:tcPr>
          <w:p w:rsidR="00051C72" w:rsidRPr="00A75E4D" w:rsidRDefault="00051C72" w:rsidP="00C31216">
            <w:pPr>
              <w:spacing w:after="0" w:line="240" w:lineRule="auto"/>
              <w:jc w:val="both"/>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Tường rào khung kẽm gai/lưới B40, trụ gạch/cọc sắt/trụ bê tông</w:t>
            </w:r>
          </w:p>
        </w:tc>
        <w:tc>
          <w:tcPr>
            <w:tcW w:w="1400" w:type="dxa"/>
            <w:tcBorders>
              <w:top w:val="nil"/>
              <w:left w:val="nil"/>
              <w:bottom w:val="single" w:sz="4" w:space="0" w:color="auto"/>
              <w:right w:val="single" w:sz="4" w:space="0" w:color="auto"/>
            </w:tcBorders>
            <w:shd w:val="clear" w:color="000000" w:fill="FFFFFF"/>
            <w:vAlign w:val="center"/>
            <w:hideMark/>
          </w:tcPr>
          <w:p w:rsidR="00051C72" w:rsidRPr="00A75E4D" w:rsidRDefault="00051C72" w:rsidP="007C022D">
            <w:pPr>
              <w:spacing w:after="0" w:line="240" w:lineRule="auto"/>
              <w:jc w:val="center"/>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051C72" w:rsidRPr="00A75E4D" w:rsidRDefault="00051C72" w:rsidP="00765780">
            <w:pPr>
              <w:spacing w:after="0" w:line="240" w:lineRule="auto"/>
              <w:jc w:val="right"/>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1.900.000</w:t>
            </w:r>
          </w:p>
        </w:tc>
      </w:tr>
      <w:tr w:rsidR="00051C72" w:rsidRPr="00765780" w:rsidTr="00D80602">
        <w:trPr>
          <w:trHeight w:val="450"/>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2</w:t>
            </w:r>
          </w:p>
        </w:tc>
        <w:tc>
          <w:tcPr>
            <w:tcW w:w="5403" w:type="dxa"/>
            <w:tcBorders>
              <w:top w:val="nil"/>
              <w:left w:val="nil"/>
              <w:bottom w:val="single" w:sz="4" w:space="0" w:color="auto"/>
              <w:right w:val="single" w:sz="4" w:space="0" w:color="auto"/>
            </w:tcBorders>
            <w:shd w:val="clear" w:color="auto" w:fill="auto"/>
            <w:vAlign w:val="center"/>
            <w:hideMark/>
          </w:tcPr>
          <w:p w:rsidR="00051C72" w:rsidRPr="00765780" w:rsidRDefault="00051C72"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Trát đá rửa</w:t>
            </w:r>
          </w:p>
        </w:tc>
        <w:tc>
          <w:tcPr>
            <w:tcW w:w="1400" w:type="dxa"/>
            <w:tcBorders>
              <w:top w:val="nil"/>
              <w:left w:val="nil"/>
              <w:bottom w:val="single" w:sz="4" w:space="0" w:color="auto"/>
              <w:right w:val="single" w:sz="4" w:space="0" w:color="auto"/>
            </w:tcBorders>
            <w:shd w:val="clear" w:color="auto" w:fill="auto"/>
            <w:vAlign w:val="center"/>
            <w:hideMark/>
          </w:tcPr>
          <w:p w:rsidR="00051C72" w:rsidRPr="00765780" w:rsidRDefault="00051C7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051C72" w:rsidRPr="00765780" w:rsidRDefault="00051C7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305.000</w:t>
            </w:r>
          </w:p>
        </w:tc>
      </w:tr>
      <w:tr w:rsidR="00051C72" w:rsidRPr="00765780" w:rsidTr="00D80602">
        <w:trPr>
          <w:trHeight w:val="465"/>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3</w:t>
            </w:r>
          </w:p>
        </w:tc>
        <w:tc>
          <w:tcPr>
            <w:tcW w:w="5403"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Trụ xây gạch</w:t>
            </w:r>
          </w:p>
        </w:tc>
        <w:tc>
          <w:tcPr>
            <w:tcW w:w="140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051C72" w:rsidRPr="00765780" w:rsidRDefault="00051C7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2.464.000</w:t>
            </w:r>
          </w:p>
        </w:tc>
      </w:tr>
      <w:tr w:rsidR="00051C72" w:rsidRPr="00765780" w:rsidTr="00D80602">
        <w:trPr>
          <w:trHeight w:val="495"/>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Pr="00765780" w:rsidRDefault="00051C72" w:rsidP="003C058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74</w:t>
            </w:r>
          </w:p>
        </w:tc>
        <w:tc>
          <w:tcPr>
            <w:tcW w:w="5403" w:type="dxa"/>
            <w:tcBorders>
              <w:top w:val="nil"/>
              <w:left w:val="nil"/>
              <w:bottom w:val="single" w:sz="4" w:space="0" w:color="auto"/>
              <w:right w:val="single" w:sz="4" w:space="0" w:color="auto"/>
            </w:tcBorders>
            <w:shd w:val="clear" w:color="auto" w:fill="auto"/>
            <w:vAlign w:val="center"/>
            <w:hideMark/>
          </w:tcPr>
          <w:p w:rsidR="00051C72" w:rsidRPr="00765780" w:rsidRDefault="00051C72"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Trụ bê tông có cốt thép</w:t>
            </w:r>
          </w:p>
        </w:tc>
        <w:tc>
          <w:tcPr>
            <w:tcW w:w="1400" w:type="dxa"/>
            <w:tcBorders>
              <w:top w:val="nil"/>
              <w:left w:val="nil"/>
              <w:bottom w:val="single" w:sz="4" w:space="0" w:color="auto"/>
              <w:right w:val="single" w:sz="4" w:space="0" w:color="auto"/>
            </w:tcBorders>
            <w:shd w:val="clear" w:color="auto" w:fill="auto"/>
            <w:vAlign w:val="center"/>
            <w:hideMark/>
          </w:tcPr>
          <w:p w:rsidR="00051C72" w:rsidRPr="00765780" w:rsidRDefault="00051C72"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auto" w:fill="auto"/>
            <w:vAlign w:val="center"/>
            <w:hideMark/>
          </w:tcPr>
          <w:p w:rsidR="00051C72" w:rsidRPr="00765780" w:rsidRDefault="00051C72"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9.841.000</w:t>
            </w:r>
          </w:p>
        </w:tc>
      </w:tr>
      <w:tr w:rsidR="00051C72" w:rsidRPr="00765780" w:rsidTr="00D80602">
        <w:trPr>
          <w:trHeight w:val="495"/>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Default="00051C72" w:rsidP="003C058E">
            <w:pPr>
              <w:spacing w:after="0" w:line="240" w:lineRule="auto"/>
              <w:jc w:val="center"/>
              <w:rPr>
                <w:rFonts w:ascii="Times New Roman" w:eastAsia="Times New Roman" w:hAnsi="Times New Roman" w:cs="Times New Roman"/>
                <w:color w:val="000000"/>
                <w:sz w:val="26"/>
                <w:szCs w:val="26"/>
              </w:rPr>
            </w:pPr>
            <w:commentRangeStart w:id="14"/>
            <w:r>
              <w:rPr>
                <w:rFonts w:ascii="Times New Roman" w:eastAsia="Times New Roman" w:hAnsi="Times New Roman" w:cs="Times New Roman"/>
                <w:color w:val="000000"/>
                <w:sz w:val="26"/>
                <w:szCs w:val="26"/>
              </w:rPr>
              <w:t>75</w:t>
            </w:r>
          </w:p>
        </w:tc>
        <w:tc>
          <w:tcPr>
            <w:tcW w:w="5403" w:type="dxa"/>
            <w:tcBorders>
              <w:top w:val="nil"/>
              <w:left w:val="nil"/>
              <w:bottom w:val="single" w:sz="4" w:space="0" w:color="auto"/>
              <w:right w:val="single" w:sz="4" w:space="0" w:color="auto"/>
            </w:tcBorders>
            <w:shd w:val="clear" w:color="auto" w:fill="auto"/>
            <w:vAlign w:val="center"/>
            <w:hideMark/>
          </w:tcPr>
          <w:p w:rsidR="00051C72" w:rsidRPr="00D87EF7" w:rsidRDefault="00051C72" w:rsidP="00765780">
            <w:pPr>
              <w:spacing w:after="0" w:line="240" w:lineRule="auto"/>
              <w:rPr>
                <w:rFonts w:ascii="Times New Roman" w:eastAsia="Times New Roman" w:hAnsi="Times New Roman" w:cs="Times New Roman"/>
                <w:iCs/>
                <w:sz w:val="26"/>
                <w:szCs w:val="26"/>
              </w:rPr>
            </w:pPr>
            <w:r w:rsidRPr="00D87EF7">
              <w:rPr>
                <w:rFonts w:ascii="Times New Roman" w:eastAsia="Times New Roman" w:hAnsi="Times New Roman" w:cs="Times New Roman"/>
                <w:iCs/>
                <w:sz w:val="26"/>
                <w:szCs w:val="26"/>
              </w:rPr>
              <w:t>Kè rọ đá Lô ca</w:t>
            </w:r>
            <w:r w:rsidR="00984D73">
              <w:rPr>
                <w:rFonts w:ascii="Times New Roman" w:eastAsia="Times New Roman" w:hAnsi="Times New Roman" w:cs="Times New Roman"/>
                <w:iCs/>
                <w:sz w:val="26"/>
                <w:szCs w:val="26"/>
              </w:rPr>
              <w:t xml:space="preserve"> khung rọ thép</w:t>
            </w:r>
          </w:p>
        </w:tc>
        <w:tc>
          <w:tcPr>
            <w:tcW w:w="1400" w:type="dxa"/>
            <w:tcBorders>
              <w:top w:val="nil"/>
              <w:left w:val="nil"/>
              <w:bottom w:val="single" w:sz="4" w:space="0" w:color="auto"/>
              <w:right w:val="single" w:sz="4" w:space="0" w:color="auto"/>
            </w:tcBorders>
            <w:shd w:val="clear" w:color="auto" w:fill="auto"/>
            <w:vAlign w:val="center"/>
            <w:hideMark/>
          </w:tcPr>
          <w:p w:rsidR="00051C72" w:rsidRPr="00D87EF7" w:rsidRDefault="00051C72" w:rsidP="00E20BA5">
            <w:pPr>
              <w:spacing w:after="0" w:line="240" w:lineRule="auto"/>
              <w:jc w:val="center"/>
              <w:rPr>
                <w:rFonts w:ascii="Times New Roman" w:eastAsia="Times New Roman" w:hAnsi="Times New Roman" w:cs="Times New Roman"/>
                <w:iCs/>
                <w:sz w:val="26"/>
                <w:szCs w:val="26"/>
              </w:rPr>
            </w:pPr>
            <w:r w:rsidRPr="00D87EF7">
              <w:rPr>
                <w:rFonts w:ascii="Times New Roman" w:eastAsia="Times New Roman" w:hAnsi="Times New Roman" w:cs="Times New Roman"/>
                <w:iCs/>
                <w:sz w:val="26"/>
                <w:szCs w:val="26"/>
              </w:rPr>
              <w:t>đồng/m</w:t>
            </w:r>
            <w:r w:rsidR="00E20BA5">
              <w:rPr>
                <w:rFonts w:ascii="Times New Roman" w:eastAsia="Times New Roman" w:hAnsi="Times New Roman" w:cs="Times New Roman"/>
                <w:iCs/>
                <w:sz w:val="26"/>
                <w:szCs w:val="26"/>
                <w:vertAlign w:val="superscript"/>
              </w:rPr>
              <w:t>3</w:t>
            </w:r>
          </w:p>
        </w:tc>
        <w:tc>
          <w:tcPr>
            <w:tcW w:w="1860" w:type="dxa"/>
            <w:tcBorders>
              <w:top w:val="nil"/>
              <w:left w:val="nil"/>
              <w:bottom w:val="single" w:sz="4" w:space="0" w:color="auto"/>
              <w:right w:val="single" w:sz="4" w:space="0" w:color="auto"/>
            </w:tcBorders>
            <w:shd w:val="clear" w:color="auto" w:fill="auto"/>
            <w:vAlign w:val="center"/>
            <w:hideMark/>
          </w:tcPr>
          <w:p w:rsidR="00051C72" w:rsidRPr="00D87EF7" w:rsidRDefault="00051C72" w:rsidP="00765780">
            <w:pPr>
              <w:spacing w:after="0" w:line="240" w:lineRule="auto"/>
              <w:jc w:val="right"/>
              <w:rPr>
                <w:rFonts w:ascii="Times New Roman" w:eastAsia="Times New Roman" w:hAnsi="Times New Roman" w:cs="Times New Roman"/>
                <w:iCs/>
                <w:sz w:val="26"/>
                <w:szCs w:val="26"/>
              </w:rPr>
            </w:pPr>
            <w:r w:rsidRPr="00D87EF7">
              <w:rPr>
                <w:rFonts w:ascii="Times New Roman" w:eastAsia="Times New Roman" w:hAnsi="Times New Roman" w:cs="Times New Roman"/>
                <w:iCs/>
                <w:sz w:val="26"/>
                <w:szCs w:val="26"/>
              </w:rPr>
              <w:t>1.300.000</w:t>
            </w:r>
            <w:commentRangeEnd w:id="14"/>
            <w:r w:rsidR="000B31B1">
              <w:rPr>
                <w:rStyle w:val="CommentReference"/>
              </w:rPr>
              <w:commentReference w:id="14"/>
            </w:r>
          </w:p>
        </w:tc>
      </w:tr>
      <w:tr w:rsidR="00051C72" w:rsidRPr="00765780" w:rsidTr="00D80602">
        <w:trPr>
          <w:trHeight w:val="495"/>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Default="00051C72" w:rsidP="003C058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76</w:t>
            </w:r>
          </w:p>
        </w:tc>
        <w:tc>
          <w:tcPr>
            <w:tcW w:w="5403" w:type="dxa"/>
            <w:tcBorders>
              <w:top w:val="nil"/>
              <w:left w:val="nil"/>
              <w:bottom w:val="single" w:sz="4" w:space="0" w:color="auto"/>
              <w:right w:val="single" w:sz="4" w:space="0" w:color="auto"/>
            </w:tcBorders>
            <w:shd w:val="clear" w:color="auto" w:fill="auto"/>
            <w:vAlign w:val="center"/>
          </w:tcPr>
          <w:p w:rsidR="00051C72" w:rsidRPr="00765780" w:rsidRDefault="00051C72" w:rsidP="007D16D9">
            <w:pPr>
              <w:spacing w:after="0" w:line="240" w:lineRule="auto"/>
              <w:rPr>
                <w:rFonts w:ascii="Times New Roman" w:eastAsia="Times New Roman" w:hAnsi="Times New Roman" w:cs="Times New Roman"/>
                <w:i/>
                <w:iCs/>
                <w:sz w:val="26"/>
                <w:szCs w:val="26"/>
              </w:rPr>
            </w:pPr>
            <w:commentRangeStart w:id="15"/>
            <w:r>
              <w:rPr>
                <w:rFonts w:ascii="Times New Roman" w:eastAsia="Times New Roman" w:hAnsi="Times New Roman" w:cs="Times New Roman"/>
                <w:i/>
                <w:iCs/>
                <w:sz w:val="26"/>
                <w:szCs w:val="26"/>
              </w:rPr>
              <w:t>Công đắp khối đất nền đường</w:t>
            </w:r>
          </w:p>
        </w:tc>
        <w:tc>
          <w:tcPr>
            <w:tcW w:w="1400" w:type="dxa"/>
            <w:tcBorders>
              <w:top w:val="nil"/>
              <w:left w:val="nil"/>
              <w:bottom w:val="single" w:sz="4" w:space="0" w:color="auto"/>
              <w:right w:val="single" w:sz="4" w:space="0" w:color="auto"/>
            </w:tcBorders>
            <w:shd w:val="clear" w:color="auto" w:fill="auto"/>
            <w:vAlign w:val="center"/>
          </w:tcPr>
          <w:p w:rsidR="00051C72" w:rsidRPr="00052232" w:rsidRDefault="00051C72" w:rsidP="00765780">
            <w:pPr>
              <w:spacing w:after="0" w:line="240" w:lineRule="auto"/>
              <w:jc w:val="center"/>
              <w:rPr>
                <w:rFonts w:ascii="Times New Roman" w:eastAsia="Times New Roman" w:hAnsi="Times New Roman" w:cs="Times New Roman"/>
                <w:i/>
                <w:iCs/>
                <w:color w:val="000000"/>
                <w:sz w:val="26"/>
                <w:szCs w:val="26"/>
                <w:vertAlign w:val="superscript"/>
              </w:rPr>
            </w:pPr>
            <w:r>
              <w:rPr>
                <w:rFonts w:ascii="Times New Roman" w:eastAsia="Times New Roman" w:hAnsi="Times New Roman" w:cs="Times New Roman"/>
                <w:i/>
                <w:iCs/>
                <w:color w:val="000000"/>
                <w:sz w:val="26"/>
                <w:szCs w:val="26"/>
              </w:rPr>
              <w:t>đồng/m</w:t>
            </w:r>
            <w:r>
              <w:rPr>
                <w:rFonts w:ascii="Times New Roman" w:eastAsia="Times New Roman" w:hAnsi="Times New Roman" w:cs="Times New Roman"/>
                <w:i/>
                <w:iCs/>
                <w:color w:val="000000"/>
                <w:sz w:val="26"/>
                <w:szCs w:val="26"/>
                <w:vertAlign w:val="superscript"/>
              </w:rPr>
              <w:t>3</w:t>
            </w:r>
          </w:p>
        </w:tc>
        <w:tc>
          <w:tcPr>
            <w:tcW w:w="1860" w:type="dxa"/>
            <w:tcBorders>
              <w:top w:val="nil"/>
              <w:left w:val="nil"/>
              <w:bottom w:val="single" w:sz="4" w:space="0" w:color="auto"/>
              <w:right w:val="single" w:sz="4" w:space="0" w:color="auto"/>
            </w:tcBorders>
            <w:shd w:val="clear" w:color="auto" w:fill="auto"/>
            <w:vAlign w:val="center"/>
          </w:tcPr>
          <w:p w:rsidR="00051C72" w:rsidRPr="00765780" w:rsidRDefault="00051C72" w:rsidP="00765780">
            <w:pPr>
              <w:spacing w:after="0" w:line="240" w:lineRule="auto"/>
              <w:jc w:val="right"/>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145.454</w:t>
            </w:r>
            <w:commentRangeEnd w:id="15"/>
            <w:r w:rsidR="000B31B1">
              <w:rPr>
                <w:rStyle w:val="CommentReference"/>
              </w:rPr>
              <w:commentReference w:id="15"/>
            </w:r>
          </w:p>
        </w:tc>
      </w:tr>
      <w:tr w:rsidR="00051C72" w:rsidRPr="00765780" w:rsidTr="00D80602">
        <w:trPr>
          <w:trHeight w:val="495"/>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Default="00051C72" w:rsidP="0085714A">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77</w:t>
            </w:r>
          </w:p>
        </w:tc>
        <w:tc>
          <w:tcPr>
            <w:tcW w:w="5403" w:type="dxa"/>
            <w:tcBorders>
              <w:top w:val="nil"/>
              <w:left w:val="nil"/>
              <w:bottom w:val="single" w:sz="4" w:space="0" w:color="auto"/>
              <w:right w:val="single" w:sz="4" w:space="0" w:color="auto"/>
            </w:tcBorders>
            <w:shd w:val="clear" w:color="auto" w:fill="auto"/>
            <w:vAlign w:val="center"/>
          </w:tcPr>
          <w:p w:rsidR="00051C72" w:rsidRDefault="00051C72" w:rsidP="00574816">
            <w:pPr>
              <w:spacing w:after="0" w:line="240" w:lineRule="auto"/>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Công tháo dỡ mái ngói, mái tôn (cả hệ đỡ)</w:t>
            </w:r>
          </w:p>
        </w:tc>
        <w:tc>
          <w:tcPr>
            <w:tcW w:w="1400" w:type="dxa"/>
            <w:tcBorders>
              <w:top w:val="nil"/>
              <w:left w:val="nil"/>
              <w:bottom w:val="single" w:sz="4" w:space="0" w:color="auto"/>
              <w:right w:val="single" w:sz="4" w:space="0" w:color="auto"/>
            </w:tcBorders>
            <w:shd w:val="clear" w:color="auto" w:fill="auto"/>
            <w:vAlign w:val="center"/>
          </w:tcPr>
          <w:p w:rsidR="00051C72" w:rsidRDefault="00051C72" w:rsidP="00765780">
            <w:pPr>
              <w:spacing w:after="0" w:line="240" w:lineRule="auto"/>
              <w:jc w:val="center"/>
              <w:rPr>
                <w:rFonts w:ascii="Times New Roman" w:eastAsia="Times New Roman" w:hAnsi="Times New Roman" w:cs="Times New Roman"/>
                <w:i/>
                <w:iCs/>
                <w:color w:val="000000"/>
                <w:sz w:val="26"/>
                <w:szCs w:val="26"/>
              </w:rPr>
            </w:pPr>
          </w:p>
        </w:tc>
        <w:tc>
          <w:tcPr>
            <w:tcW w:w="1860" w:type="dxa"/>
            <w:tcBorders>
              <w:top w:val="nil"/>
              <w:left w:val="nil"/>
              <w:bottom w:val="single" w:sz="4" w:space="0" w:color="auto"/>
              <w:right w:val="single" w:sz="4" w:space="0" w:color="auto"/>
            </w:tcBorders>
            <w:shd w:val="clear" w:color="auto" w:fill="auto"/>
            <w:vAlign w:val="center"/>
          </w:tcPr>
          <w:p w:rsidR="00051C72" w:rsidRDefault="00051C72" w:rsidP="00765780">
            <w:pPr>
              <w:spacing w:after="0" w:line="240" w:lineRule="auto"/>
              <w:jc w:val="right"/>
              <w:rPr>
                <w:rFonts w:ascii="Times New Roman" w:eastAsia="Times New Roman" w:hAnsi="Times New Roman" w:cs="Times New Roman"/>
                <w:i/>
                <w:iCs/>
                <w:sz w:val="26"/>
                <w:szCs w:val="26"/>
              </w:rPr>
            </w:pPr>
          </w:p>
        </w:tc>
      </w:tr>
      <w:tr w:rsidR="00051C72" w:rsidRPr="00765780" w:rsidTr="00D80602">
        <w:trPr>
          <w:trHeight w:val="495"/>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Default="00051C72" w:rsidP="00765780">
            <w:pPr>
              <w:spacing w:after="0" w:line="240" w:lineRule="auto"/>
              <w:jc w:val="center"/>
              <w:rPr>
                <w:rFonts w:ascii="Times New Roman" w:eastAsia="Times New Roman" w:hAnsi="Times New Roman" w:cs="Times New Roman"/>
                <w:color w:val="000000"/>
                <w:sz w:val="26"/>
                <w:szCs w:val="26"/>
              </w:rPr>
            </w:pPr>
          </w:p>
        </w:tc>
        <w:tc>
          <w:tcPr>
            <w:tcW w:w="5403" w:type="dxa"/>
            <w:tcBorders>
              <w:top w:val="nil"/>
              <w:left w:val="nil"/>
              <w:bottom w:val="single" w:sz="4" w:space="0" w:color="auto"/>
              <w:right w:val="single" w:sz="4" w:space="0" w:color="auto"/>
            </w:tcBorders>
            <w:shd w:val="clear" w:color="auto" w:fill="auto"/>
            <w:vAlign w:val="center"/>
          </w:tcPr>
          <w:p w:rsidR="00051C72" w:rsidRDefault="00051C72" w:rsidP="007D16D9">
            <w:pPr>
              <w:spacing w:after="0" w:line="240" w:lineRule="auto"/>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Mái ngói</w:t>
            </w:r>
          </w:p>
        </w:tc>
        <w:tc>
          <w:tcPr>
            <w:tcW w:w="1400" w:type="dxa"/>
            <w:tcBorders>
              <w:top w:val="nil"/>
              <w:left w:val="nil"/>
              <w:bottom w:val="single" w:sz="4" w:space="0" w:color="auto"/>
              <w:right w:val="single" w:sz="4" w:space="0" w:color="auto"/>
            </w:tcBorders>
            <w:shd w:val="clear" w:color="auto" w:fill="auto"/>
            <w:vAlign w:val="center"/>
          </w:tcPr>
          <w:p w:rsidR="00051C72" w:rsidRDefault="00051C72" w:rsidP="004C421F">
            <w:pPr>
              <w:spacing w:after="0" w:line="240" w:lineRule="auto"/>
              <w:jc w:val="center"/>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đồng/m</w:t>
            </w:r>
            <w:r w:rsidRPr="00574816">
              <w:rPr>
                <w:rFonts w:ascii="Times New Roman" w:eastAsia="Times New Roman" w:hAnsi="Times New Roman" w:cs="Times New Roman"/>
                <w:i/>
                <w:iCs/>
                <w:color w:val="000000"/>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tcPr>
          <w:p w:rsidR="00051C72" w:rsidRDefault="00051C72" w:rsidP="00765780">
            <w:pPr>
              <w:spacing w:after="0" w:line="240" w:lineRule="auto"/>
              <w:jc w:val="right"/>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101.000</w:t>
            </w:r>
          </w:p>
        </w:tc>
      </w:tr>
      <w:tr w:rsidR="00051C72" w:rsidRPr="00765780" w:rsidTr="00D80602">
        <w:trPr>
          <w:trHeight w:val="495"/>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Default="00051C72" w:rsidP="00765780">
            <w:pPr>
              <w:spacing w:after="0" w:line="240" w:lineRule="auto"/>
              <w:jc w:val="center"/>
              <w:rPr>
                <w:rFonts w:ascii="Times New Roman" w:eastAsia="Times New Roman" w:hAnsi="Times New Roman" w:cs="Times New Roman"/>
                <w:color w:val="000000"/>
                <w:sz w:val="26"/>
                <w:szCs w:val="26"/>
              </w:rPr>
            </w:pPr>
          </w:p>
        </w:tc>
        <w:tc>
          <w:tcPr>
            <w:tcW w:w="5403" w:type="dxa"/>
            <w:tcBorders>
              <w:top w:val="nil"/>
              <w:left w:val="nil"/>
              <w:bottom w:val="single" w:sz="4" w:space="0" w:color="auto"/>
              <w:right w:val="single" w:sz="4" w:space="0" w:color="auto"/>
            </w:tcBorders>
            <w:shd w:val="clear" w:color="auto" w:fill="auto"/>
            <w:vAlign w:val="center"/>
          </w:tcPr>
          <w:p w:rsidR="00051C72" w:rsidRDefault="00051C72" w:rsidP="00350890">
            <w:pPr>
              <w:spacing w:after="0" w:line="240" w:lineRule="auto"/>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Mái tôn, hệ đỡ kết cấu gỗ</w:t>
            </w:r>
          </w:p>
        </w:tc>
        <w:tc>
          <w:tcPr>
            <w:tcW w:w="1400" w:type="dxa"/>
            <w:tcBorders>
              <w:top w:val="nil"/>
              <w:left w:val="nil"/>
              <w:bottom w:val="single" w:sz="4" w:space="0" w:color="auto"/>
              <w:right w:val="single" w:sz="4" w:space="0" w:color="auto"/>
            </w:tcBorders>
            <w:shd w:val="clear" w:color="auto" w:fill="auto"/>
            <w:vAlign w:val="center"/>
          </w:tcPr>
          <w:p w:rsidR="00051C72" w:rsidRDefault="00051C72" w:rsidP="004C421F">
            <w:pPr>
              <w:spacing w:after="0" w:line="240" w:lineRule="auto"/>
              <w:jc w:val="center"/>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đồng/m</w:t>
            </w:r>
            <w:r w:rsidRPr="00574816">
              <w:rPr>
                <w:rFonts w:ascii="Times New Roman" w:eastAsia="Times New Roman" w:hAnsi="Times New Roman" w:cs="Times New Roman"/>
                <w:i/>
                <w:iCs/>
                <w:color w:val="000000"/>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tcPr>
          <w:p w:rsidR="00051C72" w:rsidRDefault="00051C72" w:rsidP="00765780">
            <w:pPr>
              <w:spacing w:after="0" w:line="240" w:lineRule="auto"/>
              <w:jc w:val="right"/>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89.409</w:t>
            </w:r>
          </w:p>
        </w:tc>
      </w:tr>
      <w:tr w:rsidR="00051C72" w:rsidRPr="00765780" w:rsidTr="00D80602">
        <w:trPr>
          <w:trHeight w:val="495"/>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Default="00051C72" w:rsidP="003C058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78</w:t>
            </w:r>
          </w:p>
        </w:tc>
        <w:tc>
          <w:tcPr>
            <w:tcW w:w="5403" w:type="dxa"/>
            <w:tcBorders>
              <w:top w:val="nil"/>
              <w:left w:val="nil"/>
              <w:bottom w:val="single" w:sz="4" w:space="0" w:color="auto"/>
              <w:right w:val="single" w:sz="4" w:space="0" w:color="auto"/>
            </w:tcBorders>
            <w:shd w:val="clear" w:color="auto" w:fill="auto"/>
            <w:vAlign w:val="center"/>
          </w:tcPr>
          <w:p w:rsidR="00051C72" w:rsidRDefault="00051C72" w:rsidP="007D16D9">
            <w:pPr>
              <w:spacing w:after="0" w:line="240" w:lineRule="auto"/>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Công tháo dỡ rào lưới thép, thép gai, rào gỗ</w:t>
            </w:r>
          </w:p>
        </w:tc>
        <w:tc>
          <w:tcPr>
            <w:tcW w:w="1400" w:type="dxa"/>
            <w:tcBorders>
              <w:top w:val="nil"/>
              <w:left w:val="nil"/>
              <w:bottom w:val="single" w:sz="4" w:space="0" w:color="auto"/>
              <w:right w:val="single" w:sz="4" w:space="0" w:color="auto"/>
            </w:tcBorders>
            <w:shd w:val="clear" w:color="auto" w:fill="auto"/>
            <w:vAlign w:val="center"/>
          </w:tcPr>
          <w:p w:rsidR="00051C72" w:rsidRDefault="00051C72" w:rsidP="004C421F">
            <w:pPr>
              <w:spacing w:after="0" w:line="240" w:lineRule="auto"/>
              <w:jc w:val="center"/>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auto" w:fill="auto"/>
            <w:vAlign w:val="center"/>
          </w:tcPr>
          <w:p w:rsidR="00051C72" w:rsidRDefault="00051C72" w:rsidP="00765780">
            <w:pPr>
              <w:spacing w:after="0" w:line="240" w:lineRule="auto"/>
              <w:jc w:val="right"/>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57.000</w:t>
            </w:r>
          </w:p>
        </w:tc>
      </w:tr>
      <w:tr w:rsidR="00051C72" w:rsidRPr="00765780" w:rsidTr="00D80602">
        <w:trPr>
          <w:trHeight w:val="495"/>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Default="00051C72" w:rsidP="003C058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79</w:t>
            </w:r>
          </w:p>
        </w:tc>
        <w:tc>
          <w:tcPr>
            <w:tcW w:w="5403" w:type="dxa"/>
            <w:tcBorders>
              <w:top w:val="nil"/>
              <w:left w:val="nil"/>
              <w:bottom w:val="single" w:sz="4" w:space="0" w:color="auto"/>
              <w:right w:val="single" w:sz="4" w:space="0" w:color="auto"/>
            </w:tcBorders>
            <w:shd w:val="clear" w:color="auto" w:fill="auto"/>
            <w:vAlign w:val="center"/>
          </w:tcPr>
          <w:p w:rsidR="00051C72" w:rsidRDefault="00051C72" w:rsidP="007D16D9">
            <w:pPr>
              <w:spacing w:after="0" w:line="240" w:lineRule="auto"/>
              <w:rPr>
                <w:rFonts w:ascii="Times New Roman" w:eastAsia="Times New Roman" w:hAnsi="Times New Roman" w:cs="Times New Roman"/>
                <w:i/>
                <w:iCs/>
                <w:sz w:val="26"/>
                <w:szCs w:val="26"/>
              </w:rPr>
            </w:pPr>
            <w:commentRangeStart w:id="16"/>
            <w:r>
              <w:rPr>
                <w:rFonts w:ascii="Times New Roman" w:eastAsia="Times New Roman" w:hAnsi="Times New Roman" w:cs="Times New Roman"/>
                <w:i/>
                <w:iCs/>
                <w:sz w:val="26"/>
                <w:szCs w:val="26"/>
              </w:rPr>
              <w:t>Trần thạch cao chìm u bình thường</w:t>
            </w:r>
          </w:p>
        </w:tc>
        <w:tc>
          <w:tcPr>
            <w:tcW w:w="1400" w:type="dxa"/>
            <w:tcBorders>
              <w:top w:val="nil"/>
              <w:left w:val="nil"/>
              <w:bottom w:val="single" w:sz="4" w:space="0" w:color="auto"/>
              <w:right w:val="single" w:sz="4" w:space="0" w:color="auto"/>
            </w:tcBorders>
            <w:shd w:val="clear" w:color="auto" w:fill="auto"/>
            <w:vAlign w:val="center"/>
          </w:tcPr>
          <w:p w:rsidR="00051C72" w:rsidRPr="00A46800" w:rsidRDefault="00051C72" w:rsidP="00484D54">
            <w:pPr>
              <w:spacing w:after="0" w:line="240" w:lineRule="auto"/>
              <w:jc w:val="center"/>
              <w:rPr>
                <w:rFonts w:ascii="Times New Roman" w:eastAsia="Times New Roman" w:hAnsi="Times New Roman" w:cs="Times New Roman"/>
                <w:i/>
                <w:iCs/>
                <w:color w:val="000000"/>
                <w:sz w:val="26"/>
                <w:szCs w:val="26"/>
                <w:vertAlign w:val="superscript"/>
              </w:rPr>
            </w:pPr>
            <w:r>
              <w:rPr>
                <w:rFonts w:ascii="Times New Roman" w:eastAsia="Times New Roman" w:hAnsi="Times New Roman" w:cs="Times New Roman"/>
                <w:i/>
                <w:iCs/>
                <w:color w:val="000000"/>
                <w:sz w:val="26"/>
                <w:szCs w:val="26"/>
              </w:rPr>
              <w:t>đồng/m</w:t>
            </w:r>
            <w:r>
              <w:rPr>
                <w:rFonts w:ascii="Times New Roman" w:eastAsia="Times New Roman" w:hAnsi="Times New Roman" w:cs="Times New Roman"/>
                <w:i/>
                <w:iCs/>
                <w:color w:val="000000"/>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tcPr>
          <w:p w:rsidR="00051C72" w:rsidRDefault="00051C72" w:rsidP="00765780">
            <w:pPr>
              <w:spacing w:after="0" w:line="240" w:lineRule="auto"/>
              <w:jc w:val="right"/>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130.000</w:t>
            </w:r>
            <w:commentRangeEnd w:id="16"/>
            <w:r>
              <w:rPr>
                <w:rStyle w:val="CommentReference"/>
              </w:rPr>
              <w:commentReference w:id="16"/>
            </w:r>
          </w:p>
        </w:tc>
      </w:tr>
      <w:tr w:rsidR="00051C72" w:rsidRPr="00765780" w:rsidTr="00D80602">
        <w:trPr>
          <w:trHeight w:val="495"/>
        </w:trPr>
        <w:tc>
          <w:tcPr>
            <w:tcW w:w="708" w:type="dxa"/>
            <w:tcBorders>
              <w:top w:val="nil"/>
              <w:left w:val="single" w:sz="4" w:space="0" w:color="auto"/>
              <w:bottom w:val="single" w:sz="4" w:space="0" w:color="auto"/>
              <w:right w:val="single" w:sz="4" w:space="0" w:color="auto"/>
            </w:tcBorders>
            <w:shd w:val="clear" w:color="000000" w:fill="FFFFFF"/>
            <w:vAlign w:val="center"/>
          </w:tcPr>
          <w:p w:rsidR="00051C72" w:rsidRDefault="00051C72" w:rsidP="0076578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80</w:t>
            </w:r>
          </w:p>
        </w:tc>
        <w:tc>
          <w:tcPr>
            <w:tcW w:w="5403" w:type="dxa"/>
            <w:tcBorders>
              <w:top w:val="nil"/>
              <w:left w:val="nil"/>
              <w:bottom w:val="single" w:sz="4" w:space="0" w:color="auto"/>
              <w:right w:val="single" w:sz="4" w:space="0" w:color="auto"/>
            </w:tcBorders>
            <w:shd w:val="clear" w:color="auto" w:fill="auto"/>
            <w:vAlign w:val="center"/>
          </w:tcPr>
          <w:p w:rsidR="00051C72" w:rsidRDefault="00051C72" w:rsidP="007D16D9">
            <w:pPr>
              <w:spacing w:after="0" w:line="240" w:lineRule="auto"/>
              <w:rPr>
                <w:rFonts w:ascii="Times New Roman" w:eastAsia="Times New Roman" w:hAnsi="Times New Roman" w:cs="Times New Roman"/>
                <w:i/>
                <w:iCs/>
                <w:sz w:val="26"/>
                <w:szCs w:val="26"/>
              </w:rPr>
            </w:pPr>
            <w:commentRangeStart w:id="17"/>
            <w:r>
              <w:rPr>
                <w:rFonts w:ascii="Times New Roman" w:eastAsia="Times New Roman" w:hAnsi="Times New Roman" w:cs="Times New Roman"/>
                <w:i/>
                <w:iCs/>
                <w:sz w:val="26"/>
                <w:szCs w:val="26"/>
              </w:rPr>
              <w:t>Trần Thạch cao nổi 600x600</w:t>
            </w:r>
          </w:p>
        </w:tc>
        <w:tc>
          <w:tcPr>
            <w:tcW w:w="1400" w:type="dxa"/>
            <w:tcBorders>
              <w:top w:val="nil"/>
              <w:left w:val="nil"/>
              <w:bottom w:val="single" w:sz="4" w:space="0" w:color="auto"/>
              <w:right w:val="single" w:sz="4" w:space="0" w:color="auto"/>
            </w:tcBorders>
            <w:shd w:val="clear" w:color="auto" w:fill="auto"/>
            <w:vAlign w:val="center"/>
          </w:tcPr>
          <w:p w:rsidR="00051C72" w:rsidRPr="00A46800" w:rsidRDefault="00051C72" w:rsidP="00484D54">
            <w:pPr>
              <w:spacing w:after="0" w:line="240" w:lineRule="auto"/>
              <w:jc w:val="center"/>
              <w:rPr>
                <w:rFonts w:ascii="Times New Roman" w:eastAsia="Times New Roman" w:hAnsi="Times New Roman" w:cs="Times New Roman"/>
                <w:i/>
                <w:iCs/>
                <w:color w:val="000000"/>
                <w:sz w:val="26"/>
                <w:szCs w:val="26"/>
                <w:vertAlign w:val="superscript"/>
              </w:rPr>
            </w:pPr>
            <w:r>
              <w:rPr>
                <w:rFonts w:ascii="Times New Roman" w:eastAsia="Times New Roman" w:hAnsi="Times New Roman" w:cs="Times New Roman"/>
                <w:i/>
                <w:iCs/>
                <w:color w:val="000000"/>
                <w:sz w:val="26"/>
                <w:szCs w:val="26"/>
              </w:rPr>
              <w:t>đồng/m</w:t>
            </w:r>
            <w:r>
              <w:rPr>
                <w:rFonts w:ascii="Times New Roman" w:eastAsia="Times New Roman" w:hAnsi="Times New Roman" w:cs="Times New Roman"/>
                <w:i/>
                <w:iCs/>
                <w:color w:val="000000"/>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tcPr>
          <w:p w:rsidR="00051C72" w:rsidRDefault="00051C72" w:rsidP="00765780">
            <w:pPr>
              <w:spacing w:after="0" w:line="240" w:lineRule="auto"/>
              <w:jc w:val="right"/>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140.000</w:t>
            </w:r>
            <w:commentRangeEnd w:id="17"/>
            <w:r>
              <w:rPr>
                <w:rStyle w:val="CommentReference"/>
              </w:rPr>
              <w:commentReference w:id="17"/>
            </w:r>
          </w:p>
        </w:tc>
      </w:tr>
      <w:tr w:rsidR="00051C72" w:rsidRPr="00765780" w:rsidTr="00914271">
        <w:trPr>
          <w:trHeight w:val="330"/>
        </w:trPr>
        <w:tc>
          <w:tcPr>
            <w:tcW w:w="9371" w:type="dxa"/>
            <w:gridSpan w:val="4"/>
            <w:tcBorders>
              <w:top w:val="single" w:sz="4" w:space="0" w:color="auto"/>
              <w:left w:val="nil"/>
              <w:bottom w:val="nil"/>
              <w:right w:val="nil"/>
            </w:tcBorders>
            <w:shd w:val="clear" w:color="auto" w:fill="auto"/>
            <w:vAlign w:val="center"/>
            <w:hideMark/>
          </w:tcPr>
          <w:p w:rsidR="00051C72" w:rsidRPr="00765780" w:rsidRDefault="00051C72" w:rsidP="00D87EF7">
            <w:pPr>
              <w:spacing w:before="120" w:after="0" w:line="240" w:lineRule="auto"/>
              <w:rPr>
                <w:rFonts w:ascii="Times New Roman" w:eastAsia="Times New Roman" w:hAnsi="Times New Roman" w:cs="Times New Roman"/>
                <w:b/>
                <w:bCs/>
                <w:color w:val="000000"/>
                <w:sz w:val="26"/>
                <w:szCs w:val="26"/>
              </w:rPr>
            </w:pPr>
            <w:r w:rsidRPr="00765780">
              <w:rPr>
                <w:rFonts w:ascii="Times New Roman" w:eastAsia="Times New Roman" w:hAnsi="Times New Roman" w:cs="Times New Roman"/>
                <w:b/>
                <w:bCs/>
                <w:color w:val="000000"/>
                <w:sz w:val="26"/>
                <w:szCs w:val="26"/>
              </w:rPr>
              <w:t>Ghi chú:</w:t>
            </w:r>
          </w:p>
        </w:tc>
      </w:tr>
      <w:tr w:rsidR="00051C72" w:rsidRPr="00765780" w:rsidTr="00914271">
        <w:trPr>
          <w:trHeight w:val="1710"/>
        </w:trPr>
        <w:tc>
          <w:tcPr>
            <w:tcW w:w="9371" w:type="dxa"/>
            <w:gridSpan w:val="4"/>
            <w:tcBorders>
              <w:top w:val="nil"/>
              <w:left w:val="nil"/>
              <w:bottom w:val="nil"/>
              <w:right w:val="nil"/>
            </w:tcBorders>
            <w:shd w:val="clear" w:color="auto" w:fill="auto"/>
            <w:vAlign w:val="center"/>
            <w:hideMark/>
          </w:tcPr>
          <w:p w:rsidR="00051C72" w:rsidRDefault="00051C72" w:rsidP="002E5A7A">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xml:space="preserve">1. </w:t>
            </w:r>
            <w:r w:rsidRPr="009D0AD8">
              <w:rPr>
                <w:rFonts w:ascii="Times New Roman" w:eastAsia="Times New Roman" w:hAnsi="Times New Roman" w:cs="Times New Roman"/>
                <w:sz w:val="26"/>
                <w:szCs w:val="26"/>
              </w:rPr>
              <w:t xml:space="preserve">Việc xác định công tác đào ao, đào mương bằng thủ công hay bằng máy: </w:t>
            </w:r>
            <w:r w:rsidRPr="008B047E">
              <w:rPr>
                <w:rFonts w:ascii="Times New Roman" w:eastAsia="Times New Roman" w:hAnsi="Times New Roman" w:cs="Times New Roman"/>
                <w:sz w:val="26"/>
                <w:szCs w:val="26"/>
              </w:rPr>
              <w:t xml:space="preserve">Do </w:t>
            </w:r>
            <w:r w:rsidRPr="008B047E">
              <w:rPr>
                <w:rFonts w:ascii="Times New Roman" w:eastAsia="Times New Roman" w:hAnsi="Times New Roman" w:cs="Times New Roman"/>
                <w:iCs/>
                <w:sz w:val="26"/>
                <w:szCs w:val="26"/>
              </w:rPr>
              <w:t>cơ quan được giao thực hiện nhiệm vụ bồi thường</w:t>
            </w:r>
            <w:r w:rsidRPr="009D0AD8">
              <w:rPr>
                <w:rFonts w:ascii="Times New Roman" w:eastAsia="Times New Roman" w:hAnsi="Times New Roman" w:cs="Times New Roman"/>
                <w:sz w:val="26"/>
                <w:szCs w:val="26"/>
              </w:rPr>
              <w:t xml:space="preserve"> phối hợp với Ủy ban nhân dân cấp xã kiểm tra thực tế hoặc theo hóa đơn, chứng từ để xác định; Trường hợp không có hóa đơn, chứng từ chứng minh thì có thể vận dụng: ao đào có khối tích </w:t>
            </w:r>
            <w:r w:rsidRPr="009D0AD8">
              <w:rPr>
                <w:rFonts w:ascii="Calibri" w:eastAsia="Times New Roman" w:hAnsi="Calibri" w:cs="Calibri"/>
                <w:sz w:val="26"/>
                <w:szCs w:val="26"/>
              </w:rPr>
              <w:t>≤</w:t>
            </w:r>
            <w:r w:rsidRPr="009D0AD8">
              <w:rPr>
                <w:rFonts w:ascii="Times New Roman" w:eastAsia="Times New Roman" w:hAnsi="Times New Roman" w:cs="Times New Roman"/>
                <w:sz w:val="26"/>
                <w:szCs w:val="26"/>
              </w:rPr>
              <w:t xml:space="preserve"> 30m</w:t>
            </w:r>
            <w:r w:rsidRPr="009D0AD8">
              <w:rPr>
                <w:rFonts w:ascii="Times New Roman" w:eastAsia="Times New Roman" w:hAnsi="Times New Roman" w:cs="Times New Roman"/>
                <w:sz w:val="26"/>
                <w:szCs w:val="26"/>
                <w:vertAlign w:val="superscript"/>
              </w:rPr>
              <w:t xml:space="preserve">3 </w:t>
            </w:r>
            <w:r w:rsidRPr="009D0AD8">
              <w:rPr>
                <w:rFonts w:ascii="Times New Roman" w:eastAsia="Times New Roman" w:hAnsi="Times New Roman" w:cs="Times New Roman"/>
                <w:sz w:val="26"/>
                <w:szCs w:val="26"/>
              </w:rPr>
              <w:t>thì xác định là đào thủ công, còn lại thì xác định đào máy.</w:t>
            </w:r>
          </w:p>
          <w:p w:rsidR="00051C72" w:rsidRPr="00765780" w:rsidRDefault="00051C72" w:rsidP="00493E82">
            <w:pPr>
              <w:spacing w:before="120" w:after="0" w:line="240" w:lineRule="auto"/>
              <w:jc w:val="both"/>
              <w:rPr>
                <w:rFonts w:ascii="Times New Roman" w:eastAsia="Times New Roman" w:hAnsi="Times New Roman" w:cs="Times New Roman"/>
                <w:sz w:val="26"/>
                <w:szCs w:val="26"/>
              </w:rPr>
            </w:pPr>
            <w:commentRangeStart w:id="18"/>
            <w:r>
              <w:rPr>
                <w:rFonts w:ascii="Times New Roman" w:eastAsia="Times New Roman" w:hAnsi="Times New Roman" w:cs="Times New Roman"/>
                <w:sz w:val="26"/>
                <w:szCs w:val="26"/>
              </w:rPr>
              <w:t>Cấp đất trong công tác đào ao xác định theo Bảng phân cấp đất được hướng dẫn tại Định mức dự toán xây dựng công trình của Bộ Xây dựng (Thông tư số 12/2021/TT-BXD ngày 31/8/2021 về việc ban hành định mức xây dựng và các Thông tư thay thế nếu có).</w:t>
            </w:r>
            <w:commentRangeEnd w:id="18"/>
            <w:r w:rsidR="00850313">
              <w:rPr>
                <w:rStyle w:val="CommentReference"/>
              </w:rPr>
              <w:commentReference w:id="18"/>
            </w:r>
          </w:p>
        </w:tc>
        <w:bookmarkStart w:id="19" w:name="_GoBack"/>
        <w:bookmarkEnd w:id="19"/>
      </w:tr>
      <w:tr w:rsidR="00051C72" w:rsidRPr="00765780" w:rsidTr="00914271">
        <w:trPr>
          <w:trHeight w:val="1725"/>
        </w:trPr>
        <w:tc>
          <w:tcPr>
            <w:tcW w:w="9371" w:type="dxa"/>
            <w:gridSpan w:val="4"/>
            <w:tcBorders>
              <w:top w:val="nil"/>
              <w:left w:val="nil"/>
              <w:bottom w:val="nil"/>
              <w:right w:val="nil"/>
            </w:tcBorders>
            <w:shd w:val="clear" w:color="auto" w:fill="auto"/>
            <w:vAlign w:val="center"/>
            <w:hideMark/>
          </w:tcPr>
          <w:p w:rsidR="00051C72" w:rsidRPr="009D0AD8" w:rsidRDefault="00051C72" w:rsidP="00E71F60">
            <w:pPr>
              <w:spacing w:after="0" w:line="240" w:lineRule="auto"/>
              <w:jc w:val="both"/>
              <w:rPr>
                <w:rFonts w:ascii="Times New Roman" w:eastAsia="Times New Roman" w:hAnsi="Times New Roman" w:cs="Times New Roman"/>
                <w:iCs/>
                <w:sz w:val="26"/>
                <w:szCs w:val="26"/>
              </w:rPr>
            </w:pPr>
            <w:r w:rsidRPr="009D0AD8">
              <w:rPr>
                <w:rFonts w:ascii="Times New Roman" w:eastAsia="Times New Roman" w:hAnsi="Times New Roman" w:cs="Times New Roman"/>
                <w:iCs/>
                <w:sz w:val="26"/>
                <w:szCs w:val="26"/>
              </w:rPr>
              <w:lastRenderedPageBreak/>
              <w:t xml:space="preserve">2. Đối với các loại vật tư như: ống nhựa, dây điện… </w:t>
            </w:r>
            <w:r w:rsidRPr="008B047E">
              <w:rPr>
                <w:rFonts w:ascii="Times New Roman" w:eastAsia="Times New Roman" w:hAnsi="Times New Roman" w:cs="Times New Roman"/>
                <w:iCs/>
                <w:sz w:val="26"/>
                <w:szCs w:val="26"/>
              </w:rPr>
              <w:t>cơ quan được giao thực hiện nhiệm vụ bồi thường</w:t>
            </w:r>
            <w:r w:rsidRPr="009D0AD8">
              <w:rPr>
                <w:rFonts w:ascii="Times New Roman" w:eastAsia="Times New Roman" w:hAnsi="Times New Roman" w:cs="Times New Roman"/>
                <w:iCs/>
                <w:sz w:val="26"/>
                <w:szCs w:val="26"/>
              </w:rPr>
              <w:t xml:space="preserve"> các huyện, thành phố xác định giá dựa trên Công bố giá VLXD hàng tháng, hàng quý của Sở Xây dựng, trường hợp không có trong công bố giá thì có thể lấy bình quân 03 báo giá của các nhà sản xuất hoặc nhà phân phối, chịu trách nhiệm và quyết định mức giá áp dụng.</w:t>
            </w:r>
          </w:p>
        </w:tc>
      </w:tr>
      <w:tr w:rsidR="00051C72" w:rsidRPr="00765780" w:rsidTr="00914271">
        <w:trPr>
          <w:trHeight w:val="840"/>
        </w:trPr>
        <w:tc>
          <w:tcPr>
            <w:tcW w:w="9371" w:type="dxa"/>
            <w:gridSpan w:val="4"/>
            <w:tcBorders>
              <w:top w:val="nil"/>
              <w:left w:val="nil"/>
              <w:bottom w:val="nil"/>
              <w:right w:val="nil"/>
            </w:tcBorders>
            <w:shd w:val="clear" w:color="auto" w:fill="auto"/>
            <w:vAlign w:val="center"/>
            <w:hideMark/>
          </w:tcPr>
          <w:p w:rsidR="00051C72" w:rsidRPr="00765780" w:rsidRDefault="00051C72" w:rsidP="00765780">
            <w:pPr>
              <w:spacing w:after="0" w:line="240" w:lineRule="auto"/>
              <w:jc w:val="both"/>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 Đối với giếng xây gạch có kích thước nằm trong khoảng giữa của các loại giếng đã ban hành thì sử dụng phương pháp nội suy để xác định đơn giá giếng.</w:t>
            </w:r>
          </w:p>
        </w:tc>
      </w:tr>
      <w:tr w:rsidR="00051C72" w:rsidRPr="00765780" w:rsidTr="00D22690">
        <w:trPr>
          <w:trHeight w:val="960"/>
        </w:trPr>
        <w:tc>
          <w:tcPr>
            <w:tcW w:w="9371" w:type="dxa"/>
            <w:gridSpan w:val="4"/>
            <w:tcBorders>
              <w:top w:val="nil"/>
              <w:left w:val="nil"/>
              <w:right w:val="nil"/>
            </w:tcBorders>
            <w:shd w:val="clear" w:color="auto" w:fill="auto"/>
            <w:vAlign w:val="center"/>
            <w:hideMark/>
          </w:tcPr>
          <w:p w:rsidR="00051C72" w:rsidRPr="00765780" w:rsidRDefault="00051C72" w:rsidP="00765780">
            <w:pPr>
              <w:spacing w:after="0" w:line="240" w:lineRule="auto"/>
              <w:jc w:val="both"/>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 Khối tích mương nước được xác định dựa trên kích thước phủ bì của mương: Chiều dài mương x chiều rộng mương x chiều cao mương.</w:t>
            </w:r>
          </w:p>
        </w:tc>
      </w:tr>
      <w:tr w:rsidR="00051C72" w:rsidRPr="00D33C1A" w:rsidTr="00D22690">
        <w:trPr>
          <w:trHeight w:val="750"/>
        </w:trPr>
        <w:tc>
          <w:tcPr>
            <w:tcW w:w="9371" w:type="dxa"/>
            <w:gridSpan w:val="4"/>
            <w:shd w:val="clear" w:color="auto" w:fill="auto"/>
            <w:vAlign w:val="center"/>
            <w:hideMark/>
          </w:tcPr>
          <w:p w:rsidR="00051C72" w:rsidRPr="00D33C1A" w:rsidRDefault="00051C72" w:rsidP="004E1302">
            <w:pPr>
              <w:spacing w:after="0" w:line="240" w:lineRule="auto"/>
              <w:jc w:val="both"/>
              <w:rPr>
                <w:rFonts w:ascii="Times New Roman" w:eastAsia="Times New Roman" w:hAnsi="Times New Roman" w:cs="Times New Roman"/>
                <w:sz w:val="26"/>
                <w:szCs w:val="26"/>
              </w:rPr>
            </w:pPr>
            <w:r w:rsidRPr="00D33C1A">
              <w:rPr>
                <w:rFonts w:ascii="Times New Roman" w:eastAsia="Times New Roman" w:hAnsi="Times New Roman" w:cs="Times New Roman"/>
                <w:sz w:val="26"/>
                <w:szCs w:val="26"/>
              </w:rPr>
              <w:t xml:space="preserve">5. Tường rào quy định ở trên có kích thước tiêu chuẩn cao 2m, trường hợp chiều cao lớn hoặc </w:t>
            </w:r>
            <w:r>
              <w:rPr>
                <w:rFonts w:ascii="Times New Roman" w:eastAsia="Times New Roman" w:hAnsi="Times New Roman" w:cs="Times New Roman"/>
                <w:sz w:val="26"/>
                <w:szCs w:val="26"/>
              </w:rPr>
              <w:t xml:space="preserve">nhỏ </w:t>
            </w:r>
            <w:r w:rsidRPr="00D33C1A">
              <w:rPr>
                <w:rFonts w:ascii="Times New Roman" w:eastAsia="Times New Roman" w:hAnsi="Times New Roman" w:cs="Times New Roman"/>
                <w:sz w:val="26"/>
                <w:szCs w:val="26"/>
              </w:rPr>
              <w:t>hơn 2m thì phần tăng/giảm được tính bằng cách nội suy.</w:t>
            </w:r>
          </w:p>
        </w:tc>
      </w:tr>
      <w:tr w:rsidR="00051C72" w:rsidRPr="00765780" w:rsidTr="00D22690">
        <w:trPr>
          <w:trHeight w:val="695"/>
        </w:trPr>
        <w:tc>
          <w:tcPr>
            <w:tcW w:w="9371" w:type="dxa"/>
            <w:gridSpan w:val="4"/>
            <w:shd w:val="clear" w:color="auto" w:fill="auto"/>
            <w:vAlign w:val="center"/>
          </w:tcPr>
          <w:p w:rsidR="00051C72" w:rsidRPr="00765780" w:rsidRDefault="00051C72" w:rsidP="00BA2A1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 </w:t>
            </w:r>
            <w:r w:rsidRPr="00765780">
              <w:rPr>
                <w:rFonts w:ascii="Times New Roman" w:eastAsia="Times New Roman" w:hAnsi="Times New Roman" w:cs="Times New Roman"/>
                <w:color w:val="000000"/>
                <w:sz w:val="26"/>
                <w:szCs w:val="26"/>
              </w:rPr>
              <w:t xml:space="preserve">Hàng rào dâm bụt và các loại cây trồng khác: Áp dụng đơn giá </w:t>
            </w:r>
            <w:r>
              <w:rPr>
                <w:rFonts w:ascii="Times New Roman" w:eastAsia="Times New Roman" w:hAnsi="Times New Roman" w:cs="Times New Roman"/>
                <w:color w:val="000000"/>
                <w:sz w:val="26"/>
                <w:szCs w:val="26"/>
              </w:rPr>
              <w:t xml:space="preserve">các loại cây trồng </w:t>
            </w:r>
            <w:r w:rsidRPr="00765780">
              <w:rPr>
                <w:rFonts w:ascii="Times New Roman" w:eastAsia="Times New Roman" w:hAnsi="Times New Roman" w:cs="Times New Roman"/>
                <w:color w:val="000000"/>
                <w:sz w:val="26"/>
                <w:szCs w:val="26"/>
              </w:rPr>
              <w:t>theo Quyết định của Ủy ban nhân dân tỉnh quy định về giá bồi thường, hỗ trợ cây trồng</w:t>
            </w:r>
            <w:r>
              <w:rPr>
                <w:rFonts w:ascii="Times New Roman" w:eastAsia="Times New Roman" w:hAnsi="Times New Roman" w:cs="Times New Roman"/>
                <w:color w:val="000000"/>
                <w:sz w:val="26"/>
                <w:szCs w:val="26"/>
              </w:rPr>
              <w:t>.</w:t>
            </w:r>
          </w:p>
        </w:tc>
      </w:tr>
      <w:tr w:rsidR="00051C72" w:rsidRPr="00765780" w:rsidTr="00D22690">
        <w:trPr>
          <w:trHeight w:val="695"/>
        </w:trPr>
        <w:tc>
          <w:tcPr>
            <w:tcW w:w="9371" w:type="dxa"/>
            <w:gridSpan w:val="4"/>
            <w:shd w:val="clear" w:color="auto" w:fill="auto"/>
            <w:vAlign w:val="center"/>
          </w:tcPr>
          <w:p w:rsidR="00051C72" w:rsidRDefault="00051C72" w:rsidP="00D95FB0">
            <w:pPr>
              <w:spacing w:before="120"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7. </w:t>
            </w:r>
            <w:r w:rsidRPr="00765780">
              <w:rPr>
                <w:rFonts w:ascii="Times New Roman" w:eastAsia="Times New Roman" w:hAnsi="Times New Roman" w:cs="Times New Roman"/>
                <w:color w:val="000000"/>
                <w:sz w:val="26"/>
                <w:szCs w:val="26"/>
              </w:rPr>
              <w:t>Giá trên đã bao gồm thuế VAT</w:t>
            </w:r>
            <w:r>
              <w:rPr>
                <w:rFonts w:ascii="Times New Roman" w:eastAsia="Times New Roman" w:hAnsi="Times New Roman" w:cs="Times New Roman"/>
                <w:color w:val="000000"/>
                <w:sz w:val="26"/>
                <w:szCs w:val="26"/>
              </w:rPr>
              <w:t>.</w:t>
            </w:r>
          </w:p>
        </w:tc>
      </w:tr>
      <w:tr w:rsidR="00051C72" w:rsidRPr="00765780" w:rsidTr="00D22690">
        <w:trPr>
          <w:trHeight w:val="495"/>
        </w:trPr>
        <w:tc>
          <w:tcPr>
            <w:tcW w:w="9371" w:type="dxa"/>
            <w:gridSpan w:val="4"/>
            <w:shd w:val="clear" w:color="auto" w:fill="auto"/>
            <w:vAlign w:val="center"/>
          </w:tcPr>
          <w:p w:rsidR="00051C72" w:rsidRPr="00765780" w:rsidRDefault="00051C72" w:rsidP="00765780">
            <w:pPr>
              <w:spacing w:after="0" w:line="240" w:lineRule="auto"/>
              <w:jc w:val="both"/>
              <w:rPr>
                <w:rFonts w:ascii="Times New Roman" w:eastAsia="Times New Roman" w:hAnsi="Times New Roman" w:cs="Times New Roman"/>
                <w:color w:val="000000"/>
                <w:sz w:val="26"/>
                <w:szCs w:val="26"/>
              </w:rPr>
            </w:pPr>
          </w:p>
        </w:tc>
      </w:tr>
    </w:tbl>
    <w:p w:rsidR="00765780" w:rsidRPr="00E06D3E" w:rsidRDefault="00765780" w:rsidP="00142963">
      <w:pPr>
        <w:shd w:val="clear" w:color="auto" w:fill="FFFFFF"/>
        <w:spacing w:before="120" w:after="120" w:line="234" w:lineRule="atLeast"/>
        <w:jc w:val="both"/>
        <w:rPr>
          <w:rFonts w:ascii="Times New Roman" w:eastAsia="Times New Roman" w:hAnsi="Times New Roman" w:cs="Times New Roman"/>
          <w:color w:val="000000"/>
          <w:sz w:val="24"/>
          <w:szCs w:val="24"/>
        </w:rPr>
      </w:pPr>
    </w:p>
    <w:sectPr w:rsidR="00765780" w:rsidRPr="00E06D3E" w:rsidSect="00676F7C">
      <w:headerReference w:type="default" r:id="rId10"/>
      <w:pgSz w:w="12240" w:h="15840"/>
      <w:pgMar w:top="1134" w:right="1134" w:bottom="1134" w:left="1701"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User" w:date="2023-05-11T09:47:00Z" w:initials="U">
    <w:p w:rsidR="003C058E" w:rsidRDefault="003C058E">
      <w:pPr>
        <w:pStyle w:val="CommentText"/>
      </w:pPr>
      <w:r>
        <w:rPr>
          <w:rStyle w:val="CommentReference"/>
        </w:rPr>
        <w:annotationRef/>
      </w:r>
      <w:r>
        <w:t xml:space="preserve">Bỏ bả matit, </w:t>
      </w:r>
      <w:proofErr w:type="gramStart"/>
      <w:r>
        <w:t>không  nêu</w:t>
      </w:r>
      <w:proofErr w:type="gramEnd"/>
      <w:r>
        <w:t xml:space="preserve"> cụ thể loại trần (toàn bộ)</w:t>
      </w:r>
    </w:p>
  </w:comment>
  <w:comment w:id="3" w:author="User" w:date="2023-05-24T10:05:00Z" w:initials="U">
    <w:p w:rsidR="00E42DD3" w:rsidRDefault="00E42DD3">
      <w:pPr>
        <w:pStyle w:val="CommentText"/>
      </w:pPr>
      <w:r>
        <w:rPr>
          <w:rStyle w:val="CommentReference"/>
        </w:rPr>
        <w:annotationRef/>
      </w:r>
      <w:r>
        <w:t>Tính lại theo 510/QĐ-BXD</w:t>
      </w:r>
    </w:p>
  </w:comment>
  <w:comment w:id="4" w:author="User" w:date="2023-05-24T10:07:00Z" w:initials="U">
    <w:p w:rsidR="00E42DD3" w:rsidRDefault="00E42DD3">
      <w:pPr>
        <w:pStyle w:val="CommentText"/>
      </w:pPr>
      <w:r>
        <w:rPr>
          <w:rStyle w:val="CommentReference"/>
        </w:rPr>
        <w:annotationRef/>
      </w:r>
      <w:r>
        <w:t>Bổ sung mới theo 510/QĐ-BXD</w:t>
      </w:r>
    </w:p>
  </w:comment>
  <w:comment w:id="6" w:author="User" w:date="2023-05-11T13:55:00Z" w:initials="U">
    <w:p w:rsidR="003C058E" w:rsidRDefault="003C058E">
      <w:pPr>
        <w:pStyle w:val="CommentText"/>
      </w:pPr>
      <w:r>
        <w:rPr>
          <w:rStyle w:val="CommentReference"/>
        </w:rPr>
        <w:annotationRef/>
      </w:r>
      <w:r>
        <w:t>Mới</w:t>
      </w:r>
    </w:p>
  </w:comment>
  <w:comment w:id="7" w:author="User" w:date="2023-05-11T13:55:00Z" w:initials="U">
    <w:p w:rsidR="003C058E" w:rsidRDefault="003C058E">
      <w:pPr>
        <w:pStyle w:val="CommentText"/>
      </w:pPr>
      <w:r>
        <w:rPr>
          <w:rStyle w:val="CommentReference"/>
        </w:rPr>
        <w:annotationRef/>
      </w:r>
      <w:r>
        <w:t>Mới</w:t>
      </w:r>
    </w:p>
  </w:comment>
  <w:comment w:id="8" w:author="User" w:date="2023-05-11T13:55:00Z" w:initials="U">
    <w:p w:rsidR="003C058E" w:rsidRDefault="003C058E">
      <w:pPr>
        <w:pStyle w:val="CommentText"/>
      </w:pPr>
      <w:r>
        <w:rPr>
          <w:rStyle w:val="CommentReference"/>
        </w:rPr>
        <w:annotationRef/>
      </w:r>
      <w:r>
        <w:t>So sánh với tường rào xây gạch</w:t>
      </w:r>
    </w:p>
  </w:comment>
  <w:comment w:id="9" w:author="User" w:date="2023-05-23T16:24:00Z" w:initials="U">
    <w:p w:rsidR="008B0303" w:rsidRDefault="008B0303">
      <w:pPr>
        <w:pStyle w:val="CommentText"/>
      </w:pPr>
      <w:r>
        <w:rPr>
          <w:rStyle w:val="CommentReference"/>
        </w:rPr>
        <w:annotationRef/>
      </w:r>
      <w:r>
        <w:t>Tính lại DT</w:t>
      </w:r>
    </w:p>
  </w:comment>
  <w:comment w:id="10" w:author="User" w:date="2023-05-23T16:23:00Z" w:initials="U">
    <w:p w:rsidR="008B0303" w:rsidRDefault="008B0303">
      <w:pPr>
        <w:pStyle w:val="CommentText"/>
      </w:pPr>
      <w:r>
        <w:rPr>
          <w:rStyle w:val="CommentReference"/>
        </w:rPr>
        <w:annotationRef/>
      </w:r>
      <w:r>
        <w:t>Tính lại dự toán</w:t>
      </w:r>
    </w:p>
  </w:comment>
  <w:comment w:id="11" w:author="User" w:date="2023-05-23T16:23:00Z" w:initials="U">
    <w:p w:rsidR="008B0303" w:rsidRDefault="008B0303">
      <w:pPr>
        <w:pStyle w:val="CommentText"/>
      </w:pPr>
      <w:r>
        <w:rPr>
          <w:rStyle w:val="CommentReference"/>
        </w:rPr>
        <w:annotationRef/>
      </w:r>
      <w:r>
        <w:t>Tính lại dự toán</w:t>
      </w:r>
    </w:p>
  </w:comment>
  <w:comment w:id="12" w:author="User" w:date="2023-05-23T16:24:00Z" w:initials="U">
    <w:p w:rsidR="008B0303" w:rsidRDefault="008B0303">
      <w:pPr>
        <w:pStyle w:val="CommentText"/>
      </w:pPr>
      <w:r>
        <w:rPr>
          <w:rStyle w:val="CommentReference"/>
        </w:rPr>
        <w:annotationRef/>
      </w:r>
      <w:r>
        <w:t>Tính lại DT</w:t>
      </w:r>
    </w:p>
  </w:comment>
  <w:comment w:id="13" w:author="User" w:date="2023-05-11T09:41:00Z" w:initials="U">
    <w:p w:rsidR="00051C72" w:rsidRDefault="00051C72">
      <w:pPr>
        <w:pStyle w:val="CommentText"/>
      </w:pPr>
      <w:r>
        <w:rPr>
          <w:rStyle w:val="CommentReference"/>
        </w:rPr>
        <w:annotationRef/>
      </w:r>
      <w:r>
        <w:t>Xem lại đơn giá</w:t>
      </w:r>
    </w:p>
  </w:comment>
  <w:comment w:id="14" w:author="User" w:date="2023-05-25T08:43:00Z" w:initials="U">
    <w:p w:rsidR="000B31B1" w:rsidRDefault="000B31B1">
      <w:pPr>
        <w:pStyle w:val="CommentText"/>
      </w:pPr>
      <w:r>
        <w:rPr>
          <w:rStyle w:val="CommentReference"/>
        </w:rPr>
        <w:annotationRef/>
      </w:r>
      <w:r>
        <w:t>Điều chỉnh theo ý kiến ngành NN</w:t>
      </w:r>
    </w:p>
  </w:comment>
  <w:comment w:id="15" w:author="User" w:date="2023-05-25T08:43:00Z" w:initials="U">
    <w:p w:rsidR="000B31B1" w:rsidRDefault="000B31B1">
      <w:pPr>
        <w:pStyle w:val="CommentText"/>
      </w:pPr>
      <w:r>
        <w:rPr>
          <w:rStyle w:val="CommentReference"/>
        </w:rPr>
        <w:annotationRef/>
      </w:r>
      <w:r>
        <w:t>Bổ sung mới</w:t>
      </w:r>
    </w:p>
  </w:comment>
  <w:comment w:id="16" w:author="User" w:date="2023-05-11T09:34:00Z" w:initials="U">
    <w:p w:rsidR="00051C72" w:rsidRDefault="00051C72">
      <w:pPr>
        <w:pStyle w:val="CommentText"/>
      </w:pPr>
      <w:r>
        <w:rPr>
          <w:rStyle w:val="CommentReference"/>
        </w:rPr>
        <w:annotationRef/>
      </w:r>
      <w:r>
        <w:t>Điều chỉnh đơn vị m2</w:t>
      </w:r>
    </w:p>
  </w:comment>
  <w:comment w:id="17" w:author="User" w:date="2023-05-11T09:35:00Z" w:initials="U">
    <w:p w:rsidR="00051C72" w:rsidRDefault="00051C72">
      <w:pPr>
        <w:pStyle w:val="CommentText"/>
      </w:pPr>
      <w:r>
        <w:rPr>
          <w:rStyle w:val="CommentReference"/>
        </w:rPr>
        <w:annotationRef/>
      </w:r>
      <w:r>
        <w:t>Điều chỉnh đơn vị m2</w:t>
      </w:r>
    </w:p>
  </w:comment>
  <w:comment w:id="18" w:author="User" w:date="2023-05-25T09:10:00Z" w:initials="U">
    <w:p w:rsidR="00850313" w:rsidRDefault="00850313">
      <w:pPr>
        <w:pStyle w:val="CommentText"/>
      </w:pPr>
      <w:r>
        <w:rPr>
          <w:rStyle w:val="CommentReference"/>
        </w:rPr>
        <w:annotationRef/>
      </w:r>
      <w:r>
        <w:t>Bổ sung mới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98E" w:rsidRDefault="005C198E" w:rsidP="00BD5D1F">
      <w:pPr>
        <w:spacing w:after="0" w:line="240" w:lineRule="auto"/>
      </w:pPr>
      <w:r>
        <w:separator/>
      </w:r>
    </w:p>
  </w:endnote>
  <w:endnote w:type="continuationSeparator" w:id="0">
    <w:p w:rsidR="005C198E" w:rsidRDefault="005C198E" w:rsidP="00BD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98E" w:rsidRDefault="005C198E" w:rsidP="00BD5D1F">
      <w:pPr>
        <w:spacing w:after="0" w:line="240" w:lineRule="auto"/>
      </w:pPr>
      <w:r>
        <w:separator/>
      </w:r>
    </w:p>
  </w:footnote>
  <w:footnote w:type="continuationSeparator" w:id="0">
    <w:p w:rsidR="005C198E" w:rsidRDefault="005C198E" w:rsidP="00BD5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47249"/>
      <w:docPartObj>
        <w:docPartGallery w:val="Page Numbers (Top of Page)"/>
        <w:docPartUnique/>
      </w:docPartObj>
    </w:sdtPr>
    <w:sdtEndPr>
      <w:rPr>
        <w:noProof/>
      </w:rPr>
    </w:sdtEndPr>
    <w:sdtContent>
      <w:p w:rsidR="003C058E" w:rsidRDefault="003C058E">
        <w:pPr>
          <w:pStyle w:val="Header"/>
          <w:jc w:val="center"/>
        </w:pPr>
        <w:r>
          <w:fldChar w:fldCharType="begin"/>
        </w:r>
        <w:r>
          <w:instrText xml:space="preserve"> PAGE   \* MERGEFORMAT </w:instrText>
        </w:r>
        <w:r>
          <w:fldChar w:fldCharType="separate"/>
        </w:r>
        <w:r w:rsidR="00850313">
          <w:rPr>
            <w:noProof/>
          </w:rPr>
          <w:t>9</w:t>
        </w:r>
        <w:r>
          <w:rPr>
            <w:noProof/>
          </w:rPr>
          <w:fldChar w:fldCharType="end"/>
        </w:r>
      </w:p>
    </w:sdtContent>
  </w:sdt>
  <w:p w:rsidR="003C058E" w:rsidRDefault="003C0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03AF"/>
    <w:multiLevelType w:val="hybridMultilevel"/>
    <w:tmpl w:val="96C0C34C"/>
    <w:lvl w:ilvl="0" w:tplc="61C8C476">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3E"/>
    <w:rsid w:val="00014984"/>
    <w:rsid w:val="0002131C"/>
    <w:rsid w:val="0002240B"/>
    <w:rsid w:val="00030040"/>
    <w:rsid w:val="00031DE1"/>
    <w:rsid w:val="00044275"/>
    <w:rsid w:val="00051C72"/>
    <w:rsid w:val="00052232"/>
    <w:rsid w:val="00055F51"/>
    <w:rsid w:val="00060A56"/>
    <w:rsid w:val="00062B03"/>
    <w:rsid w:val="00063EEC"/>
    <w:rsid w:val="00082079"/>
    <w:rsid w:val="000A24AE"/>
    <w:rsid w:val="000B31B1"/>
    <w:rsid w:val="000C1A4D"/>
    <w:rsid w:val="000C26C0"/>
    <w:rsid w:val="000C530F"/>
    <w:rsid w:val="000D5725"/>
    <w:rsid w:val="000F408E"/>
    <w:rsid w:val="000F41EA"/>
    <w:rsid w:val="00102A3B"/>
    <w:rsid w:val="00117CB8"/>
    <w:rsid w:val="0012021E"/>
    <w:rsid w:val="00121A03"/>
    <w:rsid w:val="00123FB3"/>
    <w:rsid w:val="00131B15"/>
    <w:rsid w:val="00142963"/>
    <w:rsid w:val="001449DC"/>
    <w:rsid w:val="00146BD0"/>
    <w:rsid w:val="00151793"/>
    <w:rsid w:val="001606E0"/>
    <w:rsid w:val="00164D9C"/>
    <w:rsid w:val="00183D79"/>
    <w:rsid w:val="001862A9"/>
    <w:rsid w:val="001B345F"/>
    <w:rsid w:val="001E4DC3"/>
    <w:rsid w:val="001E5FF9"/>
    <w:rsid w:val="001E6299"/>
    <w:rsid w:val="002052C6"/>
    <w:rsid w:val="00212B69"/>
    <w:rsid w:val="00220781"/>
    <w:rsid w:val="00221BA4"/>
    <w:rsid w:val="00237BC2"/>
    <w:rsid w:val="00241BD4"/>
    <w:rsid w:val="002478E2"/>
    <w:rsid w:val="00253340"/>
    <w:rsid w:val="00265E6A"/>
    <w:rsid w:val="00266206"/>
    <w:rsid w:val="00271B0A"/>
    <w:rsid w:val="0027223B"/>
    <w:rsid w:val="00272469"/>
    <w:rsid w:val="00277941"/>
    <w:rsid w:val="0028250D"/>
    <w:rsid w:val="00282F4A"/>
    <w:rsid w:val="00297AEC"/>
    <w:rsid w:val="002A13AD"/>
    <w:rsid w:val="002A24F2"/>
    <w:rsid w:val="002A7F47"/>
    <w:rsid w:val="002B37AA"/>
    <w:rsid w:val="002C4467"/>
    <w:rsid w:val="002C6F00"/>
    <w:rsid w:val="002D4B60"/>
    <w:rsid w:val="002D6A85"/>
    <w:rsid w:val="002E5A7A"/>
    <w:rsid w:val="002F5334"/>
    <w:rsid w:val="00344076"/>
    <w:rsid w:val="003444CF"/>
    <w:rsid w:val="00350890"/>
    <w:rsid w:val="0037165D"/>
    <w:rsid w:val="00374E3F"/>
    <w:rsid w:val="00380042"/>
    <w:rsid w:val="00390DB4"/>
    <w:rsid w:val="003A2ECD"/>
    <w:rsid w:val="003C0117"/>
    <w:rsid w:val="003C058E"/>
    <w:rsid w:val="003E0E0A"/>
    <w:rsid w:val="003F2C57"/>
    <w:rsid w:val="003F3EC6"/>
    <w:rsid w:val="0040134A"/>
    <w:rsid w:val="004158F3"/>
    <w:rsid w:val="00415F31"/>
    <w:rsid w:val="00416107"/>
    <w:rsid w:val="0043734C"/>
    <w:rsid w:val="004470D1"/>
    <w:rsid w:val="00453259"/>
    <w:rsid w:val="00470BD4"/>
    <w:rsid w:val="00484D54"/>
    <w:rsid w:val="00492961"/>
    <w:rsid w:val="00493E82"/>
    <w:rsid w:val="004B167D"/>
    <w:rsid w:val="004C421F"/>
    <w:rsid w:val="004E1302"/>
    <w:rsid w:val="00500ECE"/>
    <w:rsid w:val="00515A23"/>
    <w:rsid w:val="00524B45"/>
    <w:rsid w:val="005353B2"/>
    <w:rsid w:val="00535F9A"/>
    <w:rsid w:val="00542312"/>
    <w:rsid w:val="005427B4"/>
    <w:rsid w:val="00546512"/>
    <w:rsid w:val="0055258F"/>
    <w:rsid w:val="00553D7B"/>
    <w:rsid w:val="00555031"/>
    <w:rsid w:val="00555A26"/>
    <w:rsid w:val="005658A7"/>
    <w:rsid w:val="0056790F"/>
    <w:rsid w:val="00574816"/>
    <w:rsid w:val="005774CA"/>
    <w:rsid w:val="005836EF"/>
    <w:rsid w:val="00586E56"/>
    <w:rsid w:val="005A1305"/>
    <w:rsid w:val="005A3D7F"/>
    <w:rsid w:val="005B4B7F"/>
    <w:rsid w:val="005B7E1B"/>
    <w:rsid w:val="005C198E"/>
    <w:rsid w:val="005D065F"/>
    <w:rsid w:val="005D4775"/>
    <w:rsid w:val="005D5858"/>
    <w:rsid w:val="00603064"/>
    <w:rsid w:val="006136FD"/>
    <w:rsid w:val="006324A3"/>
    <w:rsid w:val="00632B94"/>
    <w:rsid w:val="006355A3"/>
    <w:rsid w:val="00636575"/>
    <w:rsid w:val="00640F01"/>
    <w:rsid w:val="00641D85"/>
    <w:rsid w:val="006504D7"/>
    <w:rsid w:val="006544AF"/>
    <w:rsid w:val="006610E7"/>
    <w:rsid w:val="00663AA3"/>
    <w:rsid w:val="0067439F"/>
    <w:rsid w:val="00676F7C"/>
    <w:rsid w:val="00696D3D"/>
    <w:rsid w:val="006A3076"/>
    <w:rsid w:val="006A3A09"/>
    <w:rsid w:val="006A5EF6"/>
    <w:rsid w:val="006A7F3B"/>
    <w:rsid w:val="006B4002"/>
    <w:rsid w:val="006C08F8"/>
    <w:rsid w:val="006C4443"/>
    <w:rsid w:val="006D46DF"/>
    <w:rsid w:val="006D5356"/>
    <w:rsid w:val="00706FE6"/>
    <w:rsid w:val="007139A5"/>
    <w:rsid w:val="00713AFC"/>
    <w:rsid w:val="0071464B"/>
    <w:rsid w:val="00724997"/>
    <w:rsid w:val="00727472"/>
    <w:rsid w:val="00727F51"/>
    <w:rsid w:val="007361D1"/>
    <w:rsid w:val="00743911"/>
    <w:rsid w:val="00745DE8"/>
    <w:rsid w:val="00753ADA"/>
    <w:rsid w:val="007558C7"/>
    <w:rsid w:val="0076355B"/>
    <w:rsid w:val="00765780"/>
    <w:rsid w:val="007658B8"/>
    <w:rsid w:val="007775C8"/>
    <w:rsid w:val="00777BA6"/>
    <w:rsid w:val="007B61CF"/>
    <w:rsid w:val="007C022D"/>
    <w:rsid w:val="007D16D9"/>
    <w:rsid w:val="007D4D9D"/>
    <w:rsid w:val="007E62CF"/>
    <w:rsid w:val="008034FF"/>
    <w:rsid w:val="008174D0"/>
    <w:rsid w:val="00821282"/>
    <w:rsid w:val="0082613B"/>
    <w:rsid w:val="00850313"/>
    <w:rsid w:val="0085714A"/>
    <w:rsid w:val="00873F99"/>
    <w:rsid w:val="008864BA"/>
    <w:rsid w:val="00892C5E"/>
    <w:rsid w:val="008A1E65"/>
    <w:rsid w:val="008A7DDB"/>
    <w:rsid w:val="008B0303"/>
    <w:rsid w:val="008B047E"/>
    <w:rsid w:val="008B499C"/>
    <w:rsid w:val="008D68AC"/>
    <w:rsid w:val="008E4B3A"/>
    <w:rsid w:val="008E5DD5"/>
    <w:rsid w:val="008F2132"/>
    <w:rsid w:val="008F31D6"/>
    <w:rsid w:val="008F6DB2"/>
    <w:rsid w:val="00904A59"/>
    <w:rsid w:val="00914271"/>
    <w:rsid w:val="00921571"/>
    <w:rsid w:val="00923F10"/>
    <w:rsid w:val="00926E70"/>
    <w:rsid w:val="009474CB"/>
    <w:rsid w:val="00951905"/>
    <w:rsid w:val="0096072F"/>
    <w:rsid w:val="00960CB4"/>
    <w:rsid w:val="00966D11"/>
    <w:rsid w:val="009732F7"/>
    <w:rsid w:val="0098287B"/>
    <w:rsid w:val="00984D73"/>
    <w:rsid w:val="009A1174"/>
    <w:rsid w:val="009A1843"/>
    <w:rsid w:val="009A4DFA"/>
    <w:rsid w:val="009D0AD8"/>
    <w:rsid w:val="009D3973"/>
    <w:rsid w:val="009E0FF9"/>
    <w:rsid w:val="009E208D"/>
    <w:rsid w:val="009E6C8C"/>
    <w:rsid w:val="009F3EB3"/>
    <w:rsid w:val="00A0471C"/>
    <w:rsid w:val="00A069AF"/>
    <w:rsid w:val="00A146B0"/>
    <w:rsid w:val="00A23129"/>
    <w:rsid w:val="00A324BE"/>
    <w:rsid w:val="00A3482C"/>
    <w:rsid w:val="00A36ACC"/>
    <w:rsid w:val="00A416FB"/>
    <w:rsid w:val="00A46109"/>
    <w:rsid w:val="00A46800"/>
    <w:rsid w:val="00A7063A"/>
    <w:rsid w:val="00A70F25"/>
    <w:rsid w:val="00A75E4D"/>
    <w:rsid w:val="00A77725"/>
    <w:rsid w:val="00A808A9"/>
    <w:rsid w:val="00A95BA0"/>
    <w:rsid w:val="00AB38B4"/>
    <w:rsid w:val="00AB4B4B"/>
    <w:rsid w:val="00AE417C"/>
    <w:rsid w:val="00AE7BBC"/>
    <w:rsid w:val="00AF3774"/>
    <w:rsid w:val="00AF64AD"/>
    <w:rsid w:val="00B070D7"/>
    <w:rsid w:val="00B14CB8"/>
    <w:rsid w:val="00B22468"/>
    <w:rsid w:val="00B270EB"/>
    <w:rsid w:val="00B3440A"/>
    <w:rsid w:val="00B3561B"/>
    <w:rsid w:val="00B67840"/>
    <w:rsid w:val="00B76D1D"/>
    <w:rsid w:val="00B827C1"/>
    <w:rsid w:val="00B863E3"/>
    <w:rsid w:val="00B874F5"/>
    <w:rsid w:val="00B95D8F"/>
    <w:rsid w:val="00B97B3E"/>
    <w:rsid w:val="00BA2A14"/>
    <w:rsid w:val="00BA5D9C"/>
    <w:rsid w:val="00BB1D88"/>
    <w:rsid w:val="00BB23F6"/>
    <w:rsid w:val="00BD24FF"/>
    <w:rsid w:val="00BD5D1F"/>
    <w:rsid w:val="00BE0CFD"/>
    <w:rsid w:val="00BE1DEA"/>
    <w:rsid w:val="00BE3A1E"/>
    <w:rsid w:val="00BE7FB1"/>
    <w:rsid w:val="00BF658B"/>
    <w:rsid w:val="00C00810"/>
    <w:rsid w:val="00C1090B"/>
    <w:rsid w:val="00C11C47"/>
    <w:rsid w:val="00C24608"/>
    <w:rsid w:val="00C31216"/>
    <w:rsid w:val="00C31765"/>
    <w:rsid w:val="00C37807"/>
    <w:rsid w:val="00C50615"/>
    <w:rsid w:val="00C57D6B"/>
    <w:rsid w:val="00C61CA5"/>
    <w:rsid w:val="00C65F7B"/>
    <w:rsid w:val="00C66C3A"/>
    <w:rsid w:val="00C7175E"/>
    <w:rsid w:val="00C97222"/>
    <w:rsid w:val="00CA0699"/>
    <w:rsid w:val="00CB43C2"/>
    <w:rsid w:val="00CB5489"/>
    <w:rsid w:val="00CC7BD3"/>
    <w:rsid w:val="00CF49DA"/>
    <w:rsid w:val="00D0042C"/>
    <w:rsid w:val="00D14691"/>
    <w:rsid w:val="00D1788D"/>
    <w:rsid w:val="00D22690"/>
    <w:rsid w:val="00D22D1A"/>
    <w:rsid w:val="00D24D68"/>
    <w:rsid w:val="00D33C1A"/>
    <w:rsid w:val="00D52E28"/>
    <w:rsid w:val="00D60B79"/>
    <w:rsid w:val="00D62485"/>
    <w:rsid w:val="00D6587E"/>
    <w:rsid w:val="00D6747D"/>
    <w:rsid w:val="00D80602"/>
    <w:rsid w:val="00D87639"/>
    <w:rsid w:val="00D87EF7"/>
    <w:rsid w:val="00D9068E"/>
    <w:rsid w:val="00D906C4"/>
    <w:rsid w:val="00D95FB0"/>
    <w:rsid w:val="00D963EC"/>
    <w:rsid w:val="00DC1A2E"/>
    <w:rsid w:val="00DC1EDC"/>
    <w:rsid w:val="00DC572A"/>
    <w:rsid w:val="00DD612A"/>
    <w:rsid w:val="00E06D3E"/>
    <w:rsid w:val="00E20BA5"/>
    <w:rsid w:val="00E42DD3"/>
    <w:rsid w:val="00E5052A"/>
    <w:rsid w:val="00E56135"/>
    <w:rsid w:val="00E67F9B"/>
    <w:rsid w:val="00E71F60"/>
    <w:rsid w:val="00E84FDC"/>
    <w:rsid w:val="00E8630F"/>
    <w:rsid w:val="00E86F09"/>
    <w:rsid w:val="00E90A1A"/>
    <w:rsid w:val="00EA2B2D"/>
    <w:rsid w:val="00EB11AF"/>
    <w:rsid w:val="00EC0E66"/>
    <w:rsid w:val="00ED72E7"/>
    <w:rsid w:val="00EE6A15"/>
    <w:rsid w:val="00EE6F55"/>
    <w:rsid w:val="00EF786D"/>
    <w:rsid w:val="00F101DB"/>
    <w:rsid w:val="00F122AD"/>
    <w:rsid w:val="00F13B97"/>
    <w:rsid w:val="00F15DCE"/>
    <w:rsid w:val="00F2095B"/>
    <w:rsid w:val="00F22472"/>
    <w:rsid w:val="00F269C0"/>
    <w:rsid w:val="00F324FE"/>
    <w:rsid w:val="00F54371"/>
    <w:rsid w:val="00F67302"/>
    <w:rsid w:val="00F737C5"/>
    <w:rsid w:val="00F92891"/>
    <w:rsid w:val="00FC43EE"/>
    <w:rsid w:val="00FC4F1C"/>
    <w:rsid w:val="00FD0567"/>
    <w:rsid w:val="00FD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D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0E0A"/>
    <w:pPr>
      <w:ind w:left="720"/>
      <w:contextualSpacing/>
    </w:pPr>
  </w:style>
  <w:style w:type="paragraph" w:styleId="BalloonText">
    <w:name w:val="Balloon Text"/>
    <w:basedOn w:val="Normal"/>
    <w:link w:val="BalloonTextChar"/>
    <w:uiPriority w:val="99"/>
    <w:semiHidden/>
    <w:unhideWhenUsed/>
    <w:rsid w:val="00BD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D1F"/>
    <w:rPr>
      <w:rFonts w:ascii="Tahoma" w:hAnsi="Tahoma" w:cs="Tahoma"/>
      <w:sz w:val="16"/>
      <w:szCs w:val="16"/>
    </w:rPr>
  </w:style>
  <w:style w:type="paragraph" w:styleId="Header">
    <w:name w:val="header"/>
    <w:basedOn w:val="Normal"/>
    <w:link w:val="HeaderChar"/>
    <w:uiPriority w:val="99"/>
    <w:unhideWhenUsed/>
    <w:rsid w:val="00BD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1F"/>
  </w:style>
  <w:style w:type="paragraph" w:styleId="Footer">
    <w:name w:val="footer"/>
    <w:basedOn w:val="Normal"/>
    <w:link w:val="FooterChar"/>
    <w:uiPriority w:val="99"/>
    <w:unhideWhenUsed/>
    <w:rsid w:val="00BD5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1F"/>
  </w:style>
  <w:style w:type="character" w:styleId="CommentReference">
    <w:name w:val="annotation reference"/>
    <w:basedOn w:val="DefaultParagraphFont"/>
    <w:uiPriority w:val="99"/>
    <w:semiHidden/>
    <w:unhideWhenUsed/>
    <w:rsid w:val="00282F4A"/>
    <w:rPr>
      <w:sz w:val="16"/>
      <w:szCs w:val="16"/>
    </w:rPr>
  </w:style>
  <w:style w:type="paragraph" w:styleId="CommentText">
    <w:name w:val="annotation text"/>
    <w:basedOn w:val="Normal"/>
    <w:link w:val="CommentTextChar"/>
    <w:uiPriority w:val="99"/>
    <w:semiHidden/>
    <w:unhideWhenUsed/>
    <w:rsid w:val="00282F4A"/>
    <w:pPr>
      <w:spacing w:line="240" w:lineRule="auto"/>
    </w:pPr>
    <w:rPr>
      <w:sz w:val="20"/>
      <w:szCs w:val="20"/>
    </w:rPr>
  </w:style>
  <w:style w:type="character" w:customStyle="1" w:styleId="CommentTextChar">
    <w:name w:val="Comment Text Char"/>
    <w:basedOn w:val="DefaultParagraphFont"/>
    <w:link w:val="CommentText"/>
    <w:uiPriority w:val="99"/>
    <w:semiHidden/>
    <w:rsid w:val="00282F4A"/>
    <w:rPr>
      <w:sz w:val="20"/>
      <w:szCs w:val="20"/>
    </w:rPr>
  </w:style>
  <w:style w:type="paragraph" w:styleId="CommentSubject">
    <w:name w:val="annotation subject"/>
    <w:basedOn w:val="CommentText"/>
    <w:next w:val="CommentText"/>
    <w:link w:val="CommentSubjectChar"/>
    <w:uiPriority w:val="99"/>
    <w:semiHidden/>
    <w:unhideWhenUsed/>
    <w:rsid w:val="00282F4A"/>
    <w:rPr>
      <w:b/>
      <w:bCs/>
    </w:rPr>
  </w:style>
  <w:style w:type="character" w:customStyle="1" w:styleId="CommentSubjectChar">
    <w:name w:val="Comment Subject Char"/>
    <w:basedOn w:val="CommentTextChar"/>
    <w:link w:val="CommentSubject"/>
    <w:uiPriority w:val="99"/>
    <w:semiHidden/>
    <w:rsid w:val="00282F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D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0E0A"/>
    <w:pPr>
      <w:ind w:left="720"/>
      <w:contextualSpacing/>
    </w:pPr>
  </w:style>
  <w:style w:type="paragraph" w:styleId="BalloonText">
    <w:name w:val="Balloon Text"/>
    <w:basedOn w:val="Normal"/>
    <w:link w:val="BalloonTextChar"/>
    <w:uiPriority w:val="99"/>
    <w:semiHidden/>
    <w:unhideWhenUsed/>
    <w:rsid w:val="00BD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D1F"/>
    <w:rPr>
      <w:rFonts w:ascii="Tahoma" w:hAnsi="Tahoma" w:cs="Tahoma"/>
      <w:sz w:val="16"/>
      <w:szCs w:val="16"/>
    </w:rPr>
  </w:style>
  <w:style w:type="paragraph" w:styleId="Header">
    <w:name w:val="header"/>
    <w:basedOn w:val="Normal"/>
    <w:link w:val="HeaderChar"/>
    <w:uiPriority w:val="99"/>
    <w:unhideWhenUsed/>
    <w:rsid w:val="00BD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1F"/>
  </w:style>
  <w:style w:type="paragraph" w:styleId="Footer">
    <w:name w:val="footer"/>
    <w:basedOn w:val="Normal"/>
    <w:link w:val="FooterChar"/>
    <w:uiPriority w:val="99"/>
    <w:unhideWhenUsed/>
    <w:rsid w:val="00BD5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1F"/>
  </w:style>
  <w:style w:type="character" w:styleId="CommentReference">
    <w:name w:val="annotation reference"/>
    <w:basedOn w:val="DefaultParagraphFont"/>
    <w:uiPriority w:val="99"/>
    <w:semiHidden/>
    <w:unhideWhenUsed/>
    <w:rsid w:val="00282F4A"/>
    <w:rPr>
      <w:sz w:val="16"/>
      <w:szCs w:val="16"/>
    </w:rPr>
  </w:style>
  <w:style w:type="paragraph" w:styleId="CommentText">
    <w:name w:val="annotation text"/>
    <w:basedOn w:val="Normal"/>
    <w:link w:val="CommentTextChar"/>
    <w:uiPriority w:val="99"/>
    <w:semiHidden/>
    <w:unhideWhenUsed/>
    <w:rsid w:val="00282F4A"/>
    <w:pPr>
      <w:spacing w:line="240" w:lineRule="auto"/>
    </w:pPr>
    <w:rPr>
      <w:sz w:val="20"/>
      <w:szCs w:val="20"/>
    </w:rPr>
  </w:style>
  <w:style w:type="character" w:customStyle="1" w:styleId="CommentTextChar">
    <w:name w:val="Comment Text Char"/>
    <w:basedOn w:val="DefaultParagraphFont"/>
    <w:link w:val="CommentText"/>
    <w:uiPriority w:val="99"/>
    <w:semiHidden/>
    <w:rsid w:val="00282F4A"/>
    <w:rPr>
      <w:sz w:val="20"/>
      <w:szCs w:val="20"/>
    </w:rPr>
  </w:style>
  <w:style w:type="paragraph" w:styleId="CommentSubject">
    <w:name w:val="annotation subject"/>
    <w:basedOn w:val="CommentText"/>
    <w:next w:val="CommentText"/>
    <w:link w:val="CommentSubjectChar"/>
    <w:uiPriority w:val="99"/>
    <w:semiHidden/>
    <w:unhideWhenUsed/>
    <w:rsid w:val="00282F4A"/>
    <w:rPr>
      <w:b/>
      <w:bCs/>
    </w:rPr>
  </w:style>
  <w:style w:type="character" w:customStyle="1" w:styleId="CommentSubjectChar">
    <w:name w:val="Comment Subject Char"/>
    <w:basedOn w:val="CommentTextChar"/>
    <w:link w:val="CommentSubject"/>
    <w:uiPriority w:val="99"/>
    <w:semiHidden/>
    <w:rsid w:val="00282F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03315">
      <w:bodyDiv w:val="1"/>
      <w:marLeft w:val="0"/>
      <w:marRight w:val="0"/>
      <w:marTop w:val="0"/>
      <w:marBottom w:val="0"/>
      <w:divBdr>
        <w:top w:val="none" w:sz="0" w:space="0" w:color="auto"/>
        <w:left w:val="none" w:sz="0" w:space="0" w:color="auto"/>
        <w:bottom w:val="none" w:sz="0" w:space="0" w:color="auto"/>
        <w:right w:val="none" w:sz="0" w:space="0" w:color="auto"/>
      </w:divBdr>
    </w:div>
    <w:div w:id="885946478">
      <w:bodyDiv w:val="1"/>
      <w:marLeft w:val="0"/>
      <w:marRight w:val="0"/>
      <w:marTop w:val="0"/>
      <w:marBottom w:val="0"/>
      <w:divBdr>
        <w:top w:val="none" w:sz="0" w:space="0" w:color="auto"/>
        <w:left w:val="none" w:sz="0" w:space="0" w:color="auto"/>
        <w:bottom w:val="none" w:sz="0" w:space="0" w:color="auto"/>
        <w:right w:val="none" w:sz="0" w:space="0" w:color="auto"/>
      </w:divBdr>
    </w:div>
    <w:div w:id="1328436118">
      <w:bodyDiv w:val="1"/>
      <w:marLeft w:val="0"/>
      <w:marRight w:val="0"/>
      <w:marTop w:val="0"/>
      <w:marBottom w:val="0"/>
      <w:divBdr>
        <w:top w:val="none" w:sz="0" w:space="0" w:color="auto"/>
        <w:left w:val="none" w:sz="0" w:space="0" w:color="auto"/>
        <w:bottom w:val="none" w:sz="0" w:space="0" w:color="auto"/>
        <w:right w:val="none" w:sz="0" w:space="0" w:color="auto"/>
      </w:divBdr>
    </w:div>
    <w:div w:id="1554385483">
      <w:bodyDiv w:val="1"/>
      <w:marLeft w:val="0"/>
      <w:marRight w:val="0"/>
      <w:marTop w:val="0"/>
      <w:marBottom w:val="0"/>
      <w:divBdr>
        <w:top w:val="none" w:sz="0" w:space="0" w:color="auto"/>
        <w:left w:val="none" w:sz="0" w:space="0" w:color="auto"/>
        <w:bottom w:val="none" w:sz="0" w:space="0" w:color="auto"/>
        <w:right w:val="none" w:sz="0" w:space="0" w:color="auto"/>
      </w:divBdr>
    </w:div>
    <w:div w:id="16106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90244FF0-BA16-4CBB-8CFE-C685DF3A9A22}">
  <ds:schemaRefs>
    <ds:schemaRef ds:uri="http://schemas.openxmlformats.org/officeDocument/2006/bibliography"/>
  </ds:schemaRefs>
</ds:datastoreItem>
</file>

<file path=customXml/itemProps2.xml><?xml version="1.0" encoding="utf-8"?>
<ds:datastoreItem xmlns:ds="http://schemas.openxmlformats.org/officeDocument/2006/customXml" ds:itemID="{E6117B15-9E35-43E2-B871-AA1CB8526B0D}"/>
</file>

<file path=customXml/itemProps3.xml><?xml version="1.0" encoding="utf-8"?>
<ds:datastoreItem xmlns:ds="http://schemas.openxmlformats.org/officeDocument/2006/customXml" ds:itemID="{FFBB7449-135B-4308-B70C-5E96003CC79D}"/>
</file>

<file path=customXml/itemProps4.xml><?xml version="1.0" encoding="utf-8"?>
<ds:datastoreItem xmlns:ds="http://schemas.openxmlformats.org/officeDocument/2006/customXml" ds:itemID="{9F9CF550-5E75-4B56-B3C8-E625878031CB}"/>
</file>

<file path=docProps/app.xml><?xml version="1.0" encoding="utf-8"?>
<Properties xmlns="http://schemas.openxmlformats.org/officeDocument/2006/extended-properties" xmlns:vt="http://schemas.openxmlformats.org/officeDocument/2006/docPropsVTypes">
  <Template>Normal</Template>
  <TotalTime>987</TotalTime>
  <Pages>9</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243</cp:revision>
  <cp:lastPrinted>2023-04-11T02:17:00Z</cp:lastPrinted>
  <dcterms:created xsi:type="dcterms:W3CDTF">2023-03-23T07:47:00Z</dcterms:created>
  <dcterms:modified xsi:type="dcterms:W3CDTF">2023-05-25T02:10:00Z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